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E0" w:rsidRPr="007505A6" w:rsidRDefault="00D264E0" w:rsidP="004F4550">
      <w:pPr>
        <w:autoSpaceDE w:val="0"/>
        <w:autoSpaceDN w:val="0"/>
        <w:bidi w:val="0"/>
        <w:adjustRightInd w:val="0"/>
        <w:spacing w:line="240" w:lineRule="exact"/>
        <w:ind w:left="357"/>
        <w:jc w:val="center"/>
        <w:rPr>
          <w:b/>
          <w:bCs/>
          <w:sz w:val="24"/>
          <w:szCs w:val="24"/>
        </w:rPr>
      </w:pPr>
      <w:r w:rsidRPr="007505A6">
        <w:rPr>
          <w:b/>
          <w:bCs/>
          <w:sz w:val="24"/>
          <w:szCs w:val="24"/>
        </w:rPr>
        <w:t>Study Plan</w:t>
      </w:r>
    </w:p>
    <w:p w:rsidR="00D264E0" w:rsidRPr="007505A6" w:rsidRDefault="00B04137" w:rsidP="004F4550">
      <w:pPr>
        <w:autoSpaceDE w:val="0"/>
        <w:autoSpaceDN w:val="0"/>
        <w:bidi w:val="0"/>
        <w:adjustRightInd w:val="0"/>
        <w:spacing w:line="240" w:lineRule="exact"/>
        <w:ind w:left="357"/>
        <w:jc w:val="center"/>
        <w:rPr>
          <w:b/>
          <w:bCs/>
          <w:sz w:val="24"/>
          <w:szCs w:val="24"/>
        </w:rPr>
      </w:pPr>
      <w:r w:rsidRPr="007505A6">
        <w:rPr>
          <w:b/>
          <w:bCs/>
          <w:sz w:val="24"/>
          <w:szCs w:val="24"/>
        </w:rPr>
        <w:t>Faculty of Nursing</w:t>
      </w:r>
    </w:p>
    <w:p w:rsidR="00D264E0" w:rsidRPr="007505A6" w:rsidRDefault="004F58F5" w:rsidP="004F4550">
      <w:pPr>
        <w:autoSpaceDE w:val="0"/>
        <w:autoSpaceDN w:val="0"/>
        <w:bidi w:val="0"/>
        <w:adjustRightInd w:val="0"/>
        <w:spacing w:line="240" w:lineRule="exact"/>
        <w:ind w:left="357"/>
        <w:jc w:val="center"/>
        <w:rPr>
          <w:b/>
          <w:bCs/>
          <w:sz w:val="24"/>
          <w:szCs w:val="24"/>
        </w:rPr>
      </w:pPr>
      <w:r>
        <w:rPr>
          <w:rFonts w:asciiTheme="majorBidi" w:hAnsiTheme="majorBidi" w:cstheme="majorBidi"/>
          <w:b/>
          <w:bCs/>
          <w:sz w:val="24"/>
          <w:szCs w:val="24"/>
        </w:rPr>
        <w:t>Doctor</w:t>
      </w:r>
      <w:r w:rsidR="00D264E0" w:rsidRPr="007505A6">
        <w:rPr>
          <w:b/>
          <w:bCs/>
          <w:sz w:val="24"/>
          <w:szCs w:val="24"/>
        </w:rPr>
        <w:t xml:space="preserve"> </w:t>
      </w:r>
      <w:r w:rsidR="00B04137" w:rsidRPr="007505A6">
        <w:rPr>
          <w:b/>
          <w:bCs/>
          <w:sz w:val="24"/>
          <w:szCs w:val="24"/>
        </w:rPr>
        <w:t>of Philosophy in Nursing</w:t>
      </w:r>
      <w:r>
        <w:rPr>
          <w:b/>
          <w:bCs/>
          <w:sz w:val="24"/>
          <w:szCs w:val="24"/>
        </w:rPr>
        <w:t xml:space="preserve"> (PhD)</w:t>
      </w:r>
    </w:p>
    <w:tbl>
      <w:tblPr>
        <w:tblStyle w:val="TableGrid"/>
        <w:tblW w:w="2552" w:type="dxa"/>
        <w:tblInd w:w="7621" w:type="dxa"/>
        <w:tblLook w:val="04A0" w:firstRow="1" w:lastRow="0" w:firstColumn="1" w:lastColumn="0" w:noHBand="0" w:noVBand="1"/>
      </w:tblPr>
      <w:tblGrid>
        <w:gridCol w:w="1276"/>
        <w:gridCol w:w="427"/>
        <w:gridCol w:w="849"/>
      </w:tblGrid>
      <w:tr w:rsidR="00281B48" w:rsidRPr="004F56E7" w:rsidTr="004F56E7">
        <w:tc>
          <w:tcPr>
            <w:tcW w:w="1276" w:type="dxa"/>
            <w:vAlign w:val="center"/>
          </w:tcPr>
          <w:p w:rsidR="00281B48" w:rsidRPr="004F56E7" w:rsidRDefault="00281B48" w:rsidP="007505A6">
            <w:pPr>
              <w:autoSpaceDE w:val="0"/>
              <w:autoSpaceDN w:val="0"/>
              <w:bidi w:val="0"/>
              <w:adjustRightInd w:val="0"/>
              <w:jc w:val="center"/>
              <w:rPr>
                <w:rFonts w:asciiTheme="majorBidi" w:hAnsiTheme="majorBidi" w:cstheme="majorBidi"/>
                <w:sz w:val="18"/>
                <w:szCs w:val="18"/>
              </w:rPr>
            </w:pPr>
            <w:r w:rsidRPr="004F56E7">
              <w:rPr>
                <w:rFonts w:asciiTheme="majorBidi" w:hAnsiTheme="majorBidi" w:cstheme="majorBidi"/>
                <w:sz w:val="18"/>
                <w:szCs w:val="18"/>
              </w:rPr>
              <w:t>Plan Number</w:t>
            </w:r>
          </w:p>
        </w:tc>
        <w:tc>
          <w:tcPr>
            <w:tcW w:w="427" w:type="dxa"/>
            <w:vAlign w:val="center"/>
          </w:tcPr>
          <w:p w:rsidR="00281B48" w:rsidRPr="004F56E7" w:rsidRDefault="00281B48" w:rsidP="007505A6">
            <w:pPr>
              <w:autoSpaceDE w:val="0"/>
              <w:autoSpaceDN w:val="0"/>
              <w:bidi w:val="0"/>
              <w:adjustRightInd w:val="0"/>
              <w:jc w:val="center"/>
              <w:rPr>
                <w:rFonts w:asciiTheme="majorBidi" w:hAnsiTheme="majorBidi" w:cstheme="majorBidi"/>
                <w:sz w:val="24"/>
                <w:szCs w:val="24"/>
              </w:rPr>
            </w:pPr>
          </w:p>
        </w:tc>
        <w:tc>
          <w:tcPr>
            <w:tcW w:w="849" w:type="dxa"/>
            <w:vAlign w:val="center"/>
          </w:tcPr>
          <w:p w:rsidR="00281B48" w:rsidRPr="004F56E7" w:rsidRDefault="00DD4D0C" w:rsidP="007505A6">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201</w:t>
            </w:r>
            <w:r w:rsidR="004F58F5">
              <w:rPr>
                <w:rFonts w:asciiTheme="majorBidi" w:hAnsiTheme="majorBidi" w:cstheme="majorBidi"/>
                <w:sz w:val="24"/>
                <w:szCs w:val="24"/>
              </w:rPr>
              <w:t>5</w:t>
            </w:r>
          </w:p>
        </w:tc>
      </w:tr>
    </w:tbl>
    <w:p w:rsidR="007A62BE" w:rsidRPr="007505A6" w:rsidRDefault="00281B48" w:rsidP="007C6BB4">
      <w:pPr>
        <w:autoSpaceDE w:val="0"/>
        <w:autoSpaceDN w:val="0"/>
        <w:bidi w:val="0"/>
        <w:adjustRightInd w:val="0"/>
        <w:spacing w:line="240" w:lineRule="auto"/>
        <w:rPr>
          <w:rFonts w:asciiTheme="majorBidi" w:hAnsiTheme="majorBidi" w:cstheme="majorBidi"/>
          <w:b/>
          <w:bCs/>
        </w:rPr>
      </w:pPr>
      <w:r w:rsidRPr="007505A6">
        <w:rPr>
          <w:rFonts w:asciiTheme="majorBidi" w:hAnsiTheme="majorBidi" w:cstheme="majorBidi"/>
          <w:b/>
          <w:bCs/>
        </w:rPr>
        <w:t xml:space="preserve">First: </w:t>
      </w:r>
      <w:r w:rsidR="007A62BE" w:rsidRPr="007505A6">
        <w:rPr>
          <w:rFonts w:asciiTheme="majorBidi" w:hAnsiTheme="majorBidi" w:cstheme="majorBidi"/>
          <w:b/>
          <w:bCs/>
        </w:rPr>
        <w:t>General Rules</w:t>
      </w:r>
      <w:r w:rsidR="004F67FF" w:rsidRPr="007505A6">
        <w:rPr>
          <w:rFonts w:asciiTheme="majorBidi" w:hAnsiTheme="majorBidi" w:cstheme="majorBidi"/>
          <w:b/>
          <w:bCs/>
        </w:rPr>
        <w:t xml:space="preserve"> &amp;</w:t>
      </w:r>
      <w:r w:rsidR="007A62BE" w:rsidRPr="007505A6">
        <w:rPr>
          <w:rFonts w:asciiTheme="majorBidi" w:hAnsiTheme="majorBidi" w:cstheme="majorBidi"/>
          <w:b/>
          <w:bCs/>
        </w:rPr>
        <w:t xml:space="preserve"> Conditions:</w:t>
      </w:r>
    </w:p>
    <w:p w:rsidR="00575E3E" w:rsidRPr="007505A6" w:rsidRDefault="00596727" w:rsidP="007C6BB4">
      <w:pPr>
        <w:autoSpaceDE w:val="0"/>
        <w:autoSpaceDN w:val="0"/>
        <w:bidi w:val="0"/>
        <w:adjustRightInd w:val="0"/>
        <w:spacing w:after="120" w:line="240" w:lineRule="auto"/>
        <w:rPr>
          <w:rFonts w:asciiTheme="majorBidi" w:hAnsiTheme="majorBidi" w:cstheme="majorBidi"/>
        </w:rPr>
      </w:pPr>
      <w:r w:rsidRPr="007505A6">
        <w:rPr>
          <w:rFonts w:asciiTheme="majorBidi" w:hAnsiTheme="majorBidi" w:cstheme="majorBidi"/>
        </w:rPr>
        <w:t xml:space="preserve">1. </w:t>
      </w:r>
      <w:r w:rsidR="00CA582F" w:rsidRPr="007505A6">
        <w:rPr>
          <w:rFonts w:asciiTheme="majorBidi" w:hAnsiTheme="majorBidi" w:cstheme="majorBidi"/>
        </w:rPr>
        <w:t>This plan conforms to valid regulations of the programs of graduate studies</w:t>
      </w:r>
      <w:r w:rsidR="00575E3E" w:rsidRPr="007505A6">
        <w:rPr>
          <w:rFonts w:asciiTheme="majorBidi" w:hAnsiTheme="majorBidi" w:cstheme="majorBidi"/>
        </w:rPr>
        <w:t>.</w:t>
      </w:r>
    </w:p>
    <w:p w:rsidR="007A62BE" w:rsidRPr="007505A6" w:rsidRDefault="007A62BE" w:rsidP="007C6BB4">
      <w:pPr>
        <w:autoSpaceDE w:val="0"/>
        <w:autoSpaceDN w:val="0"/>
        <w:bidi w:val="0"/>
        <w:adjustRightInd w:val="0"/>
        <w:spacing w:after="120" w:line="240" w:lineRule="auto"/>
        <w:rPr>
          <w:rFonts w:asciiTheme="majorBidi" w:hAnsiTheme="majorBidi" w:cstheme="majorBidi"/>
        </w:rPr>
      </w:pPr>
      <w:r w:rsidRPr="007505A6">
        <w:rPr>
          <w:rFonts w:asciiTheme="majorBidi" w:hAnsiTheme="majorBidi" w:cstheme="majorBidi"/>
        </w:rPr>
        <w:t xml:space="preserve">2. </w:t>
      </w:r>
      <w:r w:rsidR="00EA3511" w:rsidRPr="007505A6">
        <w:rPr>
          <w:rFonts w:asciiTheme="majorBidi" w:hAnsiTheme="majorBidi" w:cstheme="majorBidi"/>
        </w:rPr>
        <w:t xml:space="preserve">Specialties of Admission: </w:t>
      </w:r>
    </w:p>
    <w:p w:rsidR="00D264E0" w:rsidRDefault="00D264E0" w:rsidP="007C6BB4">
      <w:pPr>
        <w:autoSpaceDE w:val="0"/>
        <w:autoSpaceDN w:val="0"/>
        <w:bidi w:val="0"/>
        <w:adjustRightInd w:val="0"/>
        <w:spacing w:line="240" w:lineRule="auto"/>
        <w:ind w:left="-284" w:firstLine="710"/>
        <w:jc w:val="both"/>
        <w:rPr>
          <w:rFonts w:asciiTheme="majorBidi" w:hAnsiTheme="majorBidi" w:cstheme="majorBidi"/>
        </w:rPr>
      </w:pPr>
      <w:r w:rsidRPr="007505A6">
        <w:rPr>
          <w:rFonts w:asciiTheme="majorBidi" w:hAnsiTheme="majorBidi" w:cstheme="majorBidi"/>
        </w:rPr>
        <w:t>-</w:t>
      </w:r>
      <w:r w:rsidR="004F58F5">
        <w:rPr>
          <w:rFonts w:asciiTheme="majorBidi" w:hAnsiTheme="majorBidi" w:cstheme="majorBidi"/>
        </w:rPr>
        <w:t xml:space="preserve"> The First Priority: Master</w:t>
      </w:r>
      <w:r w:rsidR="00B04137" w:rsidRPr="007505A6">
        <w:rPr>
          <w:rFonts w:asciiTheme="majorBidi" w:hAnsiTheme="majorBidi" w:cstheme="majorBidi"/>
        </w:rPr>
        <w:t xml:space="preserve"> in Nursing </w:t>
      </w:r>
    </w:p>
    <w:p w:rsidR="004F58F5" w:rsidRPr="007505A6" w:rsidRDefault="004F58F5" w:rsidP="007C6BB4">
      <w:pPr>
        <w:autoSpaceDE w:val="0"/>
        <w:autoSpaceDN w:val="0"/>
        <w:bidi w:val="0"/>
        <w:adjustRightInd w:val="0"/>
        <w:spacing w:line="240" w:lineRule="auto"/>
        <w:ind w:left="426"/>
        <w:jc w:val="both"/>
        <w:rPr>
          <w:rFonts w:asciiTheme="majorBidi" w:hAnsiTheme="majorBidi" w:cstheme="majorBidi"/>
        </w:rPr>
      </w:pPr>
      <w:r>
        <w:rPr>
          <w:rFonts w:asciiTheme="majorBidi" w:hAnsiTheme="majorBidi" w:cstheme="majorBidi"/>
        </w:rPr>
        <w:t xml:space="preserve">-The second Priority: </w:t>
      </w:r>
      <w:r w:rsidR="00955197">
        <w:rPr>
          <w:rFonts w:asciiTheme="majorBidi" w:hAnsiTheme="majorBidi" w:cstheme="majorBidi"/>
        </w:rPr>
        <w:t>BSc nursing graduate holding Master degree i</w:t>
      </w:r>
      <w:r w:rsidR="007C6BB4">
        <w:rPr>
          <w:rFonts w:asciiTheme="majorBidi" w:hAnsiTheme="majorBidi" w:cstheme="majorBidi"/>
        </w:rPr>
        <w:t xml:space="preserve">n Health specialties not </w:t>
      </w:r>
      <w:proofErr w:type="gramStart"/>
      <w:r w:rsidR="007C6BB4">
        <w:rPr>
          <w:rFonts w:asciiTheme="majorBidi" w:hAnsiTheme="majorBidi" w:cstheme="majorBidi"/>
        </w:rPr>
        <w:t xml:space="preserve">exceeding </w:t>
      </w:r>
      <w:r w:rsidR="00955197">
        <w:rPr>
          <w:rFonts w:asciiTheme="majorBidi" w:hAnsiTheme="majorBidi" w:cstheme="majorBidi"/>
        </w:rPr>
        <w:t xml:space="preserve"> 10</w:t>
      </w:r>
      <w:proofErr w:type="gramEnd"/>
      <w:r w:rsidR="00955197">
        <w:rPr>
          <w:rFonts w:asciiTheme="majorBidi" w:hAnsiTheme="majorBidi" w:cstheme="majorBidi"/>
        </w:rPr>
        <w:t xml:space="preserve">% of </w:t>
      </w:r>
      <w:r w:rsidR="00997BF8">
        <w:rPr>
          <w:rFonts w:asciiTheme="majorBidi" w:hAnsiTheme="majorBidi" w:cstheme="majorBidi"/>
        </w:rPr>
        <w:t xml:space="preserve"> </w:t>
      </w:r>
      <w:r w:rsidR="00955197">
        <w:rPr>
          <w:rFonts w:asciiTheme="majorBidi" w:hAnsiTheme="majorBidi" w:cstheme="majorBidi"/>
        </w:rPr>
        <w:t>admission</w:t>
      </w:r>
    </w:p>
    <w:p w:rsidR="00596727" w:rsidRPr="007505A6" w:rsidRDefault="00575E3E" w:rsidP="007505A6">
      <w:pPr>
        <w:autoSpaceDE w:val="0"/>
        <w:autoSpaceDN w:val="0"/>
        <w:bidi w:val="0"/>
        <w:adjustRightInd w:val="0"/>
        <w:spacing w:after="120" w:line="240" w:lineRule="auto"/>
        <w:jc w:val="both"/>
        <w:rPr>
          <w:rFonts w:asciiTheme="majorBidi" w:hAnsiTheme="majorBidi" w:cstheme="majorBidi"/>
        </w:rPr>
      </w:pPr>
      <w:r w:rsidRPr="007505A6">
        <w:rPr>
          <w:rFonts w:asciiTheme="majorBidi" w:hAnsiTheme="majorBidi" w:cstheme="majorBidi"/>
        </w:rPr>
        <w:t>3. Admission Policy</w:t>
      </w:r>
    </w:p>
    <w:p w:rsidR="00B04137" w:rsidRPr="007505A6" w:rsidRDefault="007505A6" w:rsidP="007505A6">
      <w:pPr>
        <w:autoSpaceDE w:val="0"/>
        <w:autoSpaceDN w:val="0"/>
        <w:bidi w:val="0"/>
        <w:adjustRightInd w:val="0"/>
        <w:spacing w:after="120" w:line="240" w:lineRule="auto"/>
        <w:ind w:firstLine="284"/>
        <w:jc w:val="both"/>
        <w:rPr>
          <w:rFonts w:asciiTheme="majorBidi" w:hAnsiTheme="majorBidi" w:cstheme="majorBidi"/>
        </w:rPr>
      </w:pPr>
      <w:r w:rsidRPr="007505A6">
        <w:rPr>
          <w:rFonts w:asciiTheme="majorBidi" w:hAnsiTheme="majorBidi" w:cstheme="majorBidi"/>
        </w:rPr>
        <w:t xml:space="preserve"> </w:t>
      </w:r>
      <w:r w:rsidR="00B04137" w:rsidRPr="007505A6">
        <w:rPr>
          <w:rFonts w:asciiTheme="majorBidi" w:hAnsiTheme="majorBidi" w:cstheme="majorBidi"/>
        </w:rPr>
        <w:t xml:space="preserve"> </w:t>
      </w:r>
      <w:r w:rsidRPr="007505A6">
        <w:rPr>
          <w:rFonts w:asciiTheme="majorBidi" w:hAnsiTheme="majorBidi" w:cstheme="majorBidi"/>
        </w:rPr>
        <w:t>-</w:t>
      </w:r>
      <w:r w:rsidR="00B04137" w:rsidRPr="007505A6">
        <w:rPr>
          <w:rFonts w:asciiTheme="majorBidi" w:hAnsiTheme="majorBidi" w:cstheme="majorBidi"/>
        </w:rPr>
        <w:t xml:space="preserve"> First Policy</w:t>
      </w:r>
    </w:p>
    <w:p w:rsidR="00575E3E" w:rsidRPr="004F4550" w:rsidRDefault="00575E3E" w:rsidP="007505A6">
      <w:pPr>
        <w:autoSpaceDE w:val="0"/>
        <w:autoSpaceDN w:val="0"/>
        <w:bidi w:val="0"/>
        <w:adjustRightInd w:val="0"/>
        <w:spacing w:after="120" w:line="240" w:lineRule="auto"/>
        <w:jc w:val="both"/>
        <w:rPr>
          <w:rFonts w:asciiTheme="majorBidi" w:hAnsiTheme="majorBidi" w:cstheme="majorBidi"/>
          <w:sz w:val="2"/>
          <w:szCs w:val="2"/>
        </w:rPr>
      </w:pPr>
      <w:r w:rsidRPr="004F4550">
        <w:rPr>
          <w:rFonts w:asciiTheme="majorBidi" w:hAnsiTheme="majorBidi" w:cstheme="majorBidi"/>
          <w:sz w:val="2"/>
          <w:szCs w:val="2"/>
        </w:rPr>
        <w:t xml:space="preserve"> </w:t>
      </w:r>
    </w:p>
    <w:p w:rsidR="000F15DE" w:rsidRPr="007505A6" w:rsidRDefault="000F15DE" w:rsidP="007505A6">
      <w:pPr>
        <w:autoSpaceDE w:val="0"/>
        <w:autoSpaceDN w:val="0"/>
        <w:bidi w:val="0"/>
        <w:adjustRightInd w:val="0"/>
        <w:spacing w:after="120" w:line="240" w:lineRule="auto"/>
        <w:rPr>
          <w:rFonts w:asciiTheme="majorBidi" w:hAnsiTheme="majorBidi" w:cstheme="majorBidi"/>
          <w:b/>
          <w:bCs/>
        </w:rPr>
      </w:pPr>
      <w:r w:rsidRPr="007505A6">
        <w:rPr>
          <w:rFonts w:asciiTheme="majorBidi" w:hAnsiTheme="majorBidi" w:cstheme="majorBidi"/>
          <w:b/>
          <w:bCs/>
        </w:rPr>
        <w:t xml:space="preserve">Second: </w:t>
      </w:r>
      <w:r w:rsidR="007A62BE" w:rsidRPr="007505A6">
        <w:rPr>
          <w:rFonts w:asciiTheme="majorBidi" w:hAnsiTheme="majorBidi" w:cstheme="majorBidi"/>
          <w:b/>
          <w:bCs/>
        </w:rPr>
        <w:t xml:space="preserve"> Special Conditions: </w:t>
      </w:r>
    </w:p>
    <w:p w:rsidR="007A62BE" w:rsidRPr="007505A6" w:rsidRDefault="00D264E0" w:rsidP="007505A6">
      <w:pPr>
        <w:pStyle w:val="ListParagraph"/>
        <w:numPr>
          <w:ilvl w:val="0"/>
          <w:numId w:val="6"/>
        </w:numPr>
        <w:autoSpaceDE w:val="0"/>
        <w:autoSpaceDN w:val="0"/>
        <w:bidi w:val="0"/>
        <w:adjustRightInd w:val="0"/>
        <w:spacing w:after="120" w:line="240" w:lineRule="auto"/>
        <w:rPr>
          <w:rFonts w:asciiTheme="majorBidi" w:hAnsiTheme="majorBidi" w:cstheme="majorBidi"/>
        </w:rPr>
      </w:pPr>
      <w:r w:rsidRPr="007505A6">
        <w:rPr>
          <w:rFonts w:asciiTheme="majorBidi" w:hAnsiTheme="majorBidi" w:cstheme="majorBidi"/>
        </w:rPr>
        <w:t>None</w:t>
      </w:r>
      <w:r w:rsidR="007A62BE" w:rsidRPr="007505A6">
        <w:rPr>
          <w:rFonts w:asciiTheme="majorBidi" w:hAnsiTheme="majorBidi" w:cstheme="majorBidi"/>
        </w:rPr>
        <w:t>.</w:t>
      </w:r>
    </w:p>
    <w:p w:rsidR="00596727" w:rsidRPr="004F4550" w:rsidRDefault="00596727" w:rsidP="007505A6">
      <w:pPr>
        <w:autoSpaceDE w:val="0"/>
        <w:autoSpaceDN w:val="0"/>
        <w:bidi w:val="0"/>
        <w:adjustRightInd w:val="0"/>
        <w:spacing w:after="0" w:line="240" w:lineRule="auto"/>
        <w:rPr>
          <w:rFonts w:asciiTheme="majorBidi" w:hAnsiTheme="majorBidi" w:cstheme="majorBidi"/>
          <w:b/>
          <w:bCs/>
          <w:sz w:val="2"/>
          <w:szCs w:val="2"/>
        </w:rPr>
      </w:pPr>
    </w:p>
    <w:p w:rsidR="007A62BE" w:rsidRPr="007505A6" w:rsidRDefault="00596727" w:rsidP="007505A6">
      <w:pPr>
        <w:autoSpaceDE w:val="0"/>
        <w:autoSpaceDN w:val="0"/>
        <w:bidi w:val="0"/>
        <w:adjustRightInd w:val="0"/>
        <w:spacing w:after="0" w:line="240" w:lineRule="auto"/>
        <w:rPr>
          <w:rFonts w:asciiTheme="majorBidi" w:hAnsiTheme="majorBidi" w:cstheme="majorBidi"/>
          <w:b/>
          <w:bCs/>
        </w:rPr>
      </w:pPr>
      <w:r w:rsidRPr="007505A6">
        <w:rPr>
          <w:rFonts w:asciiTheme="majorBidi" w:hAnsiTheme="majorBidi" w:cstheme="majorBidi"/>
          <w:b/>
          <w:bCs/>
        </w:rPr>
        <w:t>Third:</w:t>
      </w:r>
      <w:r w:rsidR="007A62BE" w:rsidRPr="007505A6">
        <w:rPr>
          <w:rFonts w:asciiTheme="majorBidi" w:hAnsiTheme="majorBidi" w:cstheme="majorBidi"/>
          <w:b/>
          <w:bCs/>
        </w:rPr>
        <w:t xml:space="preserve"> </w:t>
      </w:r>
      <w:r w:rsidR="00313D19" w:rsidRPr="007505A6">
        <w:rPr>
          <w:rFonts w:asciiTheme="majorBidi" w:hAnsiTheme="majorBidi" w:cstheme="majorBidi"/>
          <w:b/>
          <w:bCs/>
        </w:rPr>
        <w:t>Study Plan</w:t>
      </w:r>
      <w:r w:rsidR="007A62BE" w:rsidRPr="007505A6">
        <w:rPr>
          <w:rFonts w:asciiTheme="majorBidi" w:hAnsiTheme="majorBidi" w:cstheme="majorBidi"/>
          <w:b/>
          <w:bCs/>
        </w:rPr>
        <w:t xml:space="preserve">: </w:t>
      </w:r>
      <w:r w:rsidR="004F56E7" w:rsidRPr="007505A6">
        <w:rPr>
          <w:rFonts w:asciiTheme="majorBidi" w:hAnsiTheme="majorBidi" w:cstheme="majorBidi"/>
          <w:b/>
          <w:bCs/>
        </w:rPr>
        <w:t xml:space="preserve">Studying </w:t>
      </w:r>
      <w:r w:rsidR="007A62BE" w:rsidRPr="007505A6">
        <w:rPr>
          <w:rFonts w:asciiTheme="majorBidi" w:hAnsiTheme="majorBidi" w:cstheme="majorBidi"/>
          <w:b/>
          <w:bCs/>
        </w:rPr>
        <w:t>(54) Credit Hours as following:</w:t>
      </w:r>
    </w:p>
    <w:p w:rsidR="007A62BE" w:rsidRPr="007505A6" w:rsidRDefault="007A62BE" w:rsidP="007505A6">
      <w:pPr>
        <w:pStyle w:val="ListParagraph"/>
        <w:numPr>
          <w:ilvl w:val="0"/>
          <w:numId w:val="5"/>
        </w:numPr>
        <w:autoSpaceDE w:val="0"/>
        <w:autoSpaceDN w:val="0"/>
        <w:bidi w:val="0"/>
        <w:adjustRightInd w:val="0"/>
        <w:spacing w:after="0" w:line="240" w:lineRule="auto"/>
        <w:rPr>
          <w:rFonts w:asciiTheme="majorBidi" w:hAnsiTheme="majorBidi" w:cstheme="majorBidi"/>
          <w:b/>
          <w:bCs/>
        </w:rPr>
      </w:pPr>
      <w:r w:rsidRPr="007505A6">
        <w:rPr>
          <w:rFonts w:asciiTheme="majorBidi" w:hAnsiTheme="majorBidi" w:cstheme="majorBidi"/>
          <w:b/>
          <w:bCs/>
        </w:rPr>
        <w:t xml:space="preserve">Obligatory Courses (21) </w:t>
      </w:r>
      <w:r w:rsidR="004F56E7" w:rsidRPr="007505A6">
        <w:rPr>
          <w:rFonts w:asciiTheme="majorBidi" w:hAnsiTheme="majorBidi" w:cstheme="majorBidi"/>
          <w:b/>
          <w:bCs/>
        </w:rPr>
        <w:t>credit hours</w:t>
      </w:r>
      <w:r w:rsidRPr="007505A6">
        <w:rPr>
          <w:rFonts w:asciiTheme="majorBidi" w:hAnsiTheme="majorBidi" w:cstheme="majorBidi"/>
          <w:b/>
          <w:bCs/>
        </w:rPr>
        <w:t>:</w:t>
      </w:r>
    </w:p>
    <w:tbl>
      <w:tblPr>
        <w:tblW w:w="1049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53"/>
        <w:gridCol w:w="4501"/>
        <w:gridCol w:w="1134"/>
        <w:gridCol w:w="850"/>
        <w:gridCol w:w="993"/>
        <w:gridCol w:w="1559"/>
      </w:tblGrid>
      <w:tr w:rsidR="007C0937" w:rsidRPr="007505A6" w:rsidTr="00997BF8">
        <w:trPr>
          <w:trHeight w:val="472"/>
        </w:trPr>
        <w:tc>
          <w:tcPr>
            <w:tcW w:w="1453" w:type="dxa"/>
            <w:shd w:val="clear" w:color="auto" w:fill="D9D9D9" w:themeFill="background1" w:themeFillShade="D9"/>
          </w:tcPr>
          <w:p w:rsidR="003C08C4" w:rsidRPr="007505A6" w:rsidRDefault="003C08C4" w:rsidP="007C6BB4">
            <w:pPr>
              <w:autoSpaceDE w:val="0"/>
              <w:autoSpaceDN w:val="0"/>
              <w:bidi w:val="0"/>
              <w:adjustRightInd w:val="0"/>
              <w:spacing w:line="240" w:lineRule="auto"/>
              <w:jc w:val="center"/>
              <w:rPr>
                <w:rFonts w:asciiTheme="majorBidi" w:hAnsiTheme="majorBidi" w:cstheme="majorBidi"/>
                <w:sz w:val="20"/>
                <w:szCs w:val="20"/>
              </w:rPr>
            </w:pPr>
            <w:r w:rsidRPr="007505A6">
              <w:rPr>
                <w:rFonts w:asciiTheme="majorBidi" w:hAnsiTheme="majorBidi" w:cstheme="majorBidi"/>
                <w:sz w:val="20"/>
                <w:szCs w:val="20"/>
              </w:rPr>
              <w:t>Course No.</w:t>
            </w:r>
          </w:p>
        </w:tc>
        <w:tc>
          <w:tcPr>
            <w:tcW w:w="4501" w:type="dxa"/>
            <w:shd w:val="clear" w:color="auto" w:fill="D9D9D9" w:themeFill="background1" w:themeFillShade="D9"/>
          </w:tcPr>
          <w:p w:rsidR="003C08C4" w:rsidRPr="007505A6" w:rsidRDefault="003C08C4" w:rsidP="007C6BB4">
            <w:pPr>
              <w:autoSpaceDE w:val="0"/>
              <w:autoSpaceDN w:val="0"/>
              <w:bidi w:val="0"/>
              <w:adjustRightInd w:val="0"/>
              <w:spacing w:line="240" w:lineRule="auto"/>
              <w:rPr>
                <w:rFonts w:asciiTheme="majorBidi" w:hAnsiTheme="majorBidi" w:cstheme="majorBidi"/>
                <w:sz w:val="20"/>
                <w:szCs w:val="20"/>
              </w:rPr>
            </w:pPr>
            <w:r w:rsidRPr="007505A6">
              <w:rPr>
                <w:rFonts w:asciiTheme="majorBidi" w:hAnsiTheme="majorBidi" w:cstheme="majorBidi"/>
                <w:sz w:val="20"/>
                <w:szCs w:val="20"/>
              </w:rPr>
              <w:t>Course Title</w:t>
            </w:r>
          </w:p>
        </w:tc>
        <w:tc>
          <w:tcPr>
            <w:tcW w:w="1134" w:type="dxa"/>
            <w:shd w:val="clear" w:color="auto" w:fill="D9D9D9" w:themeFill="background1" w:themeFillShade="D9"/>
          </w:tcPr>
          <w:p w:rsidR="003C08C4" w:rsidRPr="007505A6" w:rsidRDefault="003C08C4" w:rsidP="007C6BB4">
            <w:pPr>
              <w:autoSpaceDE w:val="0"/>
              <w:autoSpaceDN w:val="0"/>
              <w:bidi w:val="0"/>
              <w:adjustRightInd w:val="0"/>
              <w:spacing w:line="240" w:lineRule="auto"/>
              <w:jc w:val="center"/>
              <w:rPr>
                <w:rFonts w:asciiTheme="majorBidi" w:hAnsiTheme="majorBidi" w:cstheme="majorBidi"/>
                <w:sz w:val="20"/>
                <w:szCs w:val="20"/>
              </w:rPr>
            </w:pPr>
            <w:r w:rsidRPr="007505A6">
              <w:rPr>
                <w:rFonts w:asciiTheme="majorBidi" w:hAnsiTheme="majorBidi" w:cstheme="majorBidi"/>
                <w:sz w:val="20"/>
                <w:szCs w:val="20"/>
              </w:rPr>
              <w:t>Credit  Hrs</w:t>
            </w:r>
          </w:p>
        </w:tc>
        <w:tc>
          <w:tcPr>
            <w:tcW w:w="850" w:type="dxa"/>
            <w:shd w:val="clear" w:color="auto" w:fill="D9D9D9" w:themeFill="background1" w:themeFillShade="D9"/>
          </w:tcPr>
          <w:p w:rsidR="003C08C4" w:rsidRPr="007505A6" w:rsidRDefault="003C08C4" w:rsidP="007C6BB4">
            <w:pPr>
              <w:autoSpaceDE w:val="0"/>
              <w:autoSpaceDN w:val="0"/>
              <w:bidi w:val="0"/>
              <w:adjustRightInd w:val="0"/>
              <w:spacing w:line="240" w:lineRule="auto"/>
              <w:jc w:val="center"/>
              <w:rPr>
                <w:rFonts w:asciiTheme="majorBidi" w:hAnsiTheme="majorBidi" w:cstheme="majorBidi"/>
                <w:sz w:val="20"/>
                <w:szCs w:val="20"/>
              </w:rPr>
            </w:pPr>
            <w:r w:rsidRPr="007505A6">
              <w:rPr>
                <w:rFonts w:asciiTheme="majorBidi" w:hAnsiTheme="majorBidi" w:cstheme="majorBidi"/>
                <w:sz w:val="20"/>
                <w:szCs w:val="20"/>
              </w:rPr>
              <w:t>Theory</w:t>
            </w:r>
          </w:p>
        </w:tc>
        <w:tc>
          <w:tcPr>
            <w:tcW w:w="993" w:type="dxa"/>
            <w:shd w:val="clear" w:color="auto" w:fill="D9D9D9" w:themeFill="background1" w:themeFillShade="D9"/>
          </w:tcPr>
          <w:p w:rsidR="003C08C4" w:rsidRPr="007505A6" w:rsidRDefault="003C08C4" w:rsidP="007C6BB4">
            <w:pPr>
              <w:autoSpaceDE w:val="0"/>
              <w:autoSpaceDN w:val="0"/>
              <w:bidi w:val="0"/>
              <w:adjustRightInd w:val="0"/>
              <w:spacing w:line="240" w:lineRule="auto"/>
              <w:rPr>
                <w:rFonts w:asciiTheme="majorBidi" w:hAnsiTheme="majorBidi" w:cstheme="majorBidi"/>
                <w:sz w:val="20"/>
                <w:szCs w:val="20"/>
              </w:rPr>
            </w:pPr>
            <w:r w:rsidRPr="007505A6">
              <w:rPr>
                <w:rFonts w:asciiTheme="majorBidi" w:hAnsiTheme="majorBidi" w:cstheme="majorBidi"/>
                <w:sz w:val="20"/>
                <w:szCs w:val="20"/>
              </w:rPr>
              <w:t xml:space="preserve">Practical </w:t>
            </w:r>
          </w:p>
        </w:tc>
        <w:tc>
          <w:tcPr>
            <w:tcW w:w="1559" w:type="dxa"/>
            <w:shd w:val="clear" w:color="auto" w:fill="D9D9D9" w:themeFill="background1" w:themeFillShade="D9"/>
          </w:tcPr>
          <w:p w:rsidR="003C08C4" w:rsidRPr="007505A6" w:rsidRDefault="002C126D" w:rsidP="007C6BB4">
            <w:pPr>
              <w:autoSpaceDE w:val="0"/>
              <w:autoSpaceDN w:val="0"/>
              <w:bidi w:val="0"/>
              <w:adjustRightInd w:val="0"/>
              <w:spacing w:line="240" w:lineRule="auto"/>
              <w:rPr>
                <w:rFonts w:asciiTheme="majorBidi" w:hAnsiTheme="majorBidi" w:cstheme="majorBidi"/>
                <w:sz w:val="20"/>
                <w:szCs w:val="20"/>
              </w:rPr>
            </w:pPr>
            <w:r w:rsidRPr="007505A6">
              <w:rPr>
                <w:rFonts w:asciiTheme="majorBidi" w:hAnsiTheme="majorBidi" w:cstheme="majorBidi"/>
                <w:sz w:val="20"/>
                <w:szCs w:val="20"/>
              </w:rPr>
              <w:t>Pre/Co-requisite</w:t>
            </w:r>
          </w:p>
        </w:tc>
      </w:tr>
      <w:tr w:rsidR="009A0FE5" w:rsidRPr="007505A6" w:rsidTr="00997BF8">
        <w:tc>
          <w:tcPr>
            <w:tcW w:w="1453" w:type="dxa"/>
            <w:vAlign w:val="center"/>
          </w:tcPr>
          <w:p w:rsidR="009A0FE5" w:rsidRPr="007505A6" w:rsidRDefault="009A0FE5" w:rsidP="007C6BB4">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0701901</w:t>
            </w:r>
          </w:p>
        </w:tc>
        <w:tc>
          <w:tcPr>
            <w:tcW w:w="4501" w:type="dxa"/>
          </w:tcPr>
          <w:p w:rsidR="009A0FE5" w:rsidRPr="007505A6" w:rsidRDefault="009A0FE5" w:rsidP="007C6BB4">
            <w:pPr>
              <w:spacing w:line="240" w:lineRule="auto"/>
              <w:ind w:left="56"/>
              <w:jc w:val="right"/>
              <w:rPr>
                <w:rFonts w:asciiTheme="majorBidi" w:hAnsiTheme="majorBidi" w:cstheme="majorBidi"/>
                <w:b/>
                <w:bCs/>
                <w:sz w:val="20"/>
                <w:szCs w:val="20"/>
              </w:rPr>
            </w:pPr>
            <w:r w:rsidRPr="007505A6">
              <w:rPr>
                <w:rFonts w:asciiTheme="majorBidi" w:hAnsiTheme="majorBidi" w:cstheme="majorBidi"/>
                <w:b/>
                <w:bCs/>
                <w:color w:val="000000"/>
                <w:sz w:val="20"/>
                <w:szCs w:val="20"/>
              </w:rPr>
              <w:t>Philosophy of Nursing Science</w:t>
            </w:r>
          </w:p>
        </w:tc>
        <w:tc>
          <w:tcPr>
            <w:tcW w:w="1134" w:type="dxa"/>
            <w:vAlign w:val="center"/>
          </w:tcPr>
          <w:p w:rsidR="009A0FE5" w:rsidRPr="007505A6" w:rsidRDefault="009A0FE5" w:rsidP="007C6BB4">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C6BB4">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C6BB4">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tl/>
                <w:lang w:bidi="ar-JO"/>
              </w:rPr>
              <w:t>-</w:t>
            </w:r>
          </w:p>
        </w:tc>
        <w:tc>
          <w:tcPr>
            <w:tcW w:w="1559" w:type="dxa"/>
          </w:tcPr>
          <w:p w:rsidR="009A0FE5" w:rsidRPr="007505A6" w:rsidRDefault="009A0FE5" w:rsidP="007C6BB4">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tl/>
                <w:lang w:bidi="ar-JO"/>
              </w:rPr>
              <w:t>-</w:t>
            </w:r>
          </w:p>
        </w:tc>
      </w:tr>
      <w:tr w:rsidR="009A0FE5" w:rsidRPr="007505A6" w:rsidTr="00997BF8">
        <w:tc>
          <w:tcPr>
            <w:tcW w:w="1453"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0701904</w:t>
            </w:r>
          </w:p>
        </w:tc>
        <w:tc>
          <w:tcPr>
            <w:tcW w:w="4501" w:type="dxa"/>
          </w:tcPr>
          <w:p w:rsidR="009A0FE5" w:rsidRPr="007505A6" w:rsidRDefault="009A0FE5" w:rsidP="007505A6">
            <w:pPr>
              <w:spacing w:line="240" w:lineRule="auto"/>
              <w:ind w:left="56"/>
              <w:jc w:val="right"/>
              <w:rPr>
                <w:rFonts w:asciiTheme="majorBidi" w:hAnsiTheme="majorBidi" w:cstheme="majorBidi"/>
                <w:b/>
                <w:bCs/>
                <w:sz w:val="20"/>
                <w:szCs w:val="20"/>
              </w:rPr>
            </w:pPr>
            <w:r w:rsidRPr="007505A6">
              <w:rPr>
                <w:rFonts w:asciiTheme="majorBidi" w:hAnsiTheme="majorBidi" w:cstheme="majorBidi"/>
                <w:b/>
                <w:bCs/>
                <w:color w:val="000000"/>
                <w:sz w:val="20"/>
                <w:szCs w:val="20"/>
              </w:rPr>
              <w:t>Nursing Theories</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7505A6" w:rsidTr="00997BF8">
        <w:tc>
          <w:tcPr>
            <w:tcW w:w="1453" w:type="dxa"/>
            <w:vAlign w:val="center"/>
          </w:tcPr>
          <w:p w:rsidR="009A0FE5" w:rsidRPr="007505A6" w:rsidRDefault="009A0FE5" w:rsidP="007505A6">
            <w:pPr>
              <w:bidi w:val="0"/>
              <w:spacing w:line="240" w:lineRule="auto"/>
              <w:jc w:val="center"/>
              <w:rPr>
                <w:rFonts w:asciiTheme="majorBidi" w:hAnsiTheme="majorBidi" w:cstheme="majorBidi"/>
                <w:b/>
                <w:bCs/>
                <w:sz w:val="20"/>
                <w:szCs w:val="20"/>
                <w:lang w:bidi="ar-JO"/>
              </w:rPr>
            </w:pPr>
            <w:r w:rsidRPr="007505A6">
              <w:rPr>
                <w:rFonts w:asciiTheme="majorBidi" w:hAnsiTheme="majorBidi" w:cstheme="majorBidi"/>
                <w:b/>
                <w:bCs/>
                <w:sz w:val="20"/>
                <w:szCs w:val="20"/>
                <w:lang w:bidi="ar-JO"/>
              </w:rPr>
              <w:t>0701920</w:t>
            </w:r>
          </w:p>
        </w:tc>
        <w:tc>
          <w:tcPr>
            <w:tcW w:w="4501" w:type="dxa"/>
          </w:tcPr>
          <w:p w:rsidR="009A0FE5" w:rsidRPr="007505A6" w:rsidRDefault="009A0FE5" w:rsidP="007505A6">
            <w:pPr>
              <w:spacing w:line="240" w:lineRule="auto"/>
              <w:ind w:left="56"/>
              <w:jc w:val="right"/>
              <w:rPr>
                <w:rFonts w:asciiTheme="majorBidi" w:hAnsiTheme="majorBidi" w:cstheme="majorBidi"/>
                <w:b/>
                <w:bCs/>
                <w:sz w:val="20"/>
                <w:szCs w:val="20"/>
              </w:rPr>
            </w:pPr>
            <w:r w:rsidRPr="007505A6">
              <w:rPr>
                <w:rFonts w:asciiTheme="majorBidi" w:hAnsiTheme="majorBidi" w:cstheme="majorBidi"/>
                <w:b/>
                <w:bCs/>
                <w:sz w:val="20"/>
                <w:szCs w:val="20"/>
              </w:rPr>
              <w:t>Advanced quantitative research</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7505A6" w:rsidTr="00997BF8">
        <w:tc>
          <w:tcPr>
            <w:tcW w:w="1453" w:type="dxa"/>
            <w:vAlign w:val="center"/>
          </w:tcPr>
          <w:p w:rsidR="009A0FE5" w:rsidRPr="006F7A6B" w:rsidRDefault="009A0FE5" w:rsidP="007505A6">
            <w:pPr>
              <w:spacing w:line="240" w:lineRule="auto"/>
              <w:jc w:val="center"/>
              <w:rPr>
                <w:rFonts w:asciiTheme="majorBidi" w:hAnsiTheme="majorBidi" w:cstheme="majorBidi"/>
                <w:b/>
                <w:bCs/>
                <w:sz w:val="20"/>
                <w:szCs w:val="20"/>
                <w:lang w:bidi="ar-JO"/>
              </w:rPr>
            </w:pPr>
            <w:r w:rsidRPr="006F7A6B">
              <w:rPr>
                <w:rFonts w:asciiTheme="majorBidi" w:hAnsiTheme="majorBidi" w:cstheme="majorBidi"/>
                <w:b/>
                <w:bCs/>
                <w:sz w:val="20"/>
                <w:szCs w:val="20"/>
                <w:lang w:bidi="ar-JO"/>
              </w:rPr>
              <w:t>0701921</w:t>
            </w:r>
          </w:p>
        </w:tc>
        <w:tc>
          <w:tcPr>
            <w:tcW w:w="4501" w:type="dxa"/>
          </w:tcPr>
          <w:p w:rsidR="009A0FE5" w:rsidRPr="006F7A6B" w:rsidRDefault="006F7A6B" w:rsidP="006F7A6B">
            <w:pPr>
              <w:autoSpaceDE w:val="0"/>
              <w:autoSpaceDN w:val="0"/>
              <w:bidi w:val="0"/>
              <w:adjustRightInd w:val="0"/>
              <w:spacing w:after="0" w:line="240" w:lineRule="auto"/>
              <w:rPr>
                <w:rFonts w:asciiTheme="majorBidi" w:hAnsiTheme="majorBidi" w:cstheme="majorBidi"/>
                <w:b/>
                <w:bCs/>
                <w:sz w:val="20"/>
                <w:szCs w:val="20"/>
                <w:lang w:bidi="ar-JO"/>
              </w:rPr>
            </w:pPr>
            <w:r w:rsidRPr="006F7A6B">
              <w:rPr>
                <w:rFonts w:asciiTheme="majorBidi" w:hAnsiTheme="majorBidi" w:cstheme="majorBidi"/>
                <w:b/>
                <w:bCs/>
                <w:sz w:val="20"/>
                <w:szCs w:val="20"/>
              </w:rPr>
              <w:t xml:space="preserve">Advanced statistical analysis </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7505A6" w:rsidTr="00997BF8">
        <w:tc>
          <w:tcPr>
            <w:tcW w:w="1453" w:type="dxa"/>
            <w:vAlign w:val="center"/>
          </w:tcPr>
          <w:p w:rsidR="009A0FE5" w:rsidRPr="007505A6" w:rsidRDefault="009A0FE5" w:rsidP="007505A6">
            <w:pPr>
              <w:spacing w:line="240" w:lineRule="auto"/>
              <w:jc w:val="center"/>
              <w:rPr>
                <w:rFonts w:asciiTheme="majorBidi" w:hAnsiTheme="majorBidi" w:cstheme="majorBidi"/>
                <w:b/>
                <w:bCs/>
                <w:sz w:val="20"/>
                <w:szCs w:val="20"/>
                <w:lang w:bidi="ar-JO"/>
              </w:rPr>
            </w:pPr>
            <w:r w:rsidRPr="007505A6">
              <w:rPr>
                <w:rFonts w:asciiTheme="majorBidi" w:hAnsiTheme="majorBidi" w:cstheme="majorBidi"/>
                <w:b/>
                <w:bCs/>
                <w:sz w:val="20"/>
                <w:szCs w:val="20"/>
                <w:lang w:bidi="ar-JO"/>
              </w:rPr>
              <w:t>0701922</w:t>
            </w:r>
          </w:p>
        </w:tc>
        <w:tc>
          <w:tcPr>
            <w:tcW w:w="4501" w:type="dxa"/>
          </w:tcPr>
          <w:p w:rsidR="009A0FE5" w:rsidRPr="007505A6" w:rsidRDefault="009A0FE5" w:rsidP="007505A6">
            <w:pPr>
              <w:spacing w:line="240" w:lineRule="auto"/>
              <w:ind w:left="56"/>
              <w:jc w:val="right"/>
              <w:rPr>
                <w:rFonts w:asciiTheme="majorBidi" w:hAnsiTheme="majorBidi" w:cstheme="majorBidi"/>
                <w:b/>
                <w:bCs/>
                <w:sz w:val="20"/>
                <w:szCs w:val="20"/>
              </w:rPr>
            </w:pPr>
            <w:r w:rsidRPr="007505A6">
              <w:rPr>
                <w:rFonts w:asciiTheme="majorBidi" w:hAnsiTheme="majorBidi" w:cstheme="majorBidi"/>
                <w:b/>
                <w:bCs/>
                <w:color w:val="000000"/>
                <w:sz w:val="20"/>
                <w:szCs w:val="20"/>
              </w:rPr>
              <w:t>Measurement in Nursing Research</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7505A6" w:rsidTr="00997BF8">
        <w:tc>
          <w:tcPr>
            <w:tcW w:w="1453" w:type="dxa"/>
            <w:vAlign w:val="center"/>
          </w:tcPr>
          <w:p w:rsidR="009A0FE5" w:rsidRPr="007505A6" w:rsidRDefault="009A0FE5" w:rsidP="007505A6">
            <w:pPr>
              <w:spacing w:line="240" w:lineRule="auto"/>
              <w:jc w:val="center"/>
              <w:rPr>
                <w:rFonts w:asciiTheme="majorBidi" w:hAnsiTheme="majorBidi" w:cstheme="majorBidi"/>
                <w:b/>
                <w:bCs/>
                <w:sz w:val="20"/>
                <w:szCs w:val="20"/>
                <w:lang w:bidi="ar-JO"/>
              </w:rPr>
            </w:pPr>
            <w:r w:rsidRPr="007505A6">
              <w:rPr>
                <w:rFonts w:asciiTheme="majorBidi" w:hAnsiTheme="majorBidi" w:cstheme="majorBidi"/>
                <w:b/>
                <w:bCs/>
                <w:sz w:val="20"/>
                <w:szCs w:val="20"/>
                <w:lang w:bidi="ar-JO"/>
              </w:rPr>
              <w:t>0701923</w:t>
            </w:r>
          </w:p>
        </w:tc>
        <w:tc>
          <w:tcPr>
            <w:tcW w:w="4501" w:type="dxa"/>
          </w:tcPr>
          <w:p w:rsidR="009A0FE5" w:rsidRPr="007505A6" w:rsidRDefault="009A0FE5" w:rsidP="007505A6">
            <w:pPr>
              <w:spacing w:line="240" w:lineRule="auto"/>
              <w:ind w:left="56"/>
              <w:jc w:val="right"/>
              <w:rPr>
                <w:rFonts w:asciiTheme="majorBidi" w:hAnsiTheme="majorBidi" w:cstheme="majorBidi"/>
                <w:b/>
                <w:bCs/>
                <w:sz w:val="20"/>
                <w:szCs w:val="20"/>
              </w:rPr>
            </w:pPr>
            <w:r w:rsidRPr="007505A6">
              <w:rPr>
                <w:rFonts w:asciiTheme="majorBidi" w:hAnsiTheme="majorBidi" w:cstheme="majorBidi"/>
                <w:b/>
                <w:bCs/>
                <w:sz w:val="20"/>
                <w:szCs w:val="20"/>
              </w:rPr>
              <w:t>Advanced qualitative research</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7505A6" w:rsidTr="00997BF8">
        <w:tc>
          <w:tcPr>
            <w:tcW w:w="1453" w:type="dxa"/>
            <w:vAlign w:val="center"/>
          </w:tcPr>
          <w:p w:rsidR="009A0FE5" w:rsidRPr="007505A6" w:rsidRDefault="009A0FE5" w:rsidP="007505A6">
            <w:pPr>
              <w:spacing w:line="240" w:lineRule="auto"/>
              <w:ind w:left="56"/>
              <w:jc w:val="center"/>
              <w:rPr>
                <w:rFonts w:asciiTheme="majorBidi" w:hAnsiTheme="majorBidi" w:cstheme="majorBidi"/>
                <w:b/>
                <w:bCs/>
                <w:color w:val="000000"/>
                <w:sz w:val="20"/>
                <w:szCs w:val="20"/>
                <w:rtl/>
                <w:lang w:bidi="ar-JO"/>
              </w:rPr>
            </w:pPr>
            <w:r w:rsidRPr="007505A6">
              <w:rPr>
                <w:rFonts w:asciiTheme="majorBidi" w:hAnsiTheme="majorBidi" w:cstheme="majorBidi"/>
                <w:b/>
                <w:bCs/>
                <w:color w:val="000000"/>
                <w:sz w:val="20"/>
                <w:szCs w:val="20"/>
                <w:lang w:bidi="ar-JO"/>
              </w:rPr>
              <w:t>0701924</w:t>
            </w:r>
          </w:p>
        </w:tc>
        <w:tc>
          <w:tcPr>
            <w:tcW w:w="4501" w:type="dxa"/>
          </w:tcPr>
          <w:p w:rsidR="009A0FE5" w:rsidRPr="007505A6" w:rsidRDefault="009A0FE5" w:rsidP="007505A6">
            <w:pPr>
              <w:pStyle w:val="NormalWeb"/>
              <w:ind w:left="56"/>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 xml:space="preserve">Health Policy </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bl>
    <w:p w:rsidR="007C0937" w:rsidRPr="00F35E8A" w:rsidRDefault="007C0937" w:rsidP="007505A6">
      <w:pPr>
        <w:pStyle w:val="ListParagraph"/>
        <w:autoSpaceDE w:val="0"/>
        <w:autoSpaceDN w:val="0"/>
        <w:bidi w:val="0"/>
        <w:adjustRightInd w:val="0"/>
        <w:spacing w:after="0" w:line="240" w:lineRule="auto"/>
        <w:rPr>
          <w:rFonts w:asciiTheme="majorBidi" w:hAnsiTheme="majorBidi" w:cstheme="majorBidi"/>
          <w:b/>
          <w:bCs/>
          <w:sz w:val="10"/>
          <w:szCs w:val="10"/>
        </w:rPr>
      </w:pPr>
    </w:p>
    <w:p w:rsidR="007A62BE" w:rsidRPr="00F35E8A" w:rsidRDefault="007A62BE" w:rsidP="007505A6">
      <w:pPr>
        <w:pStyle w:val="ListParagraph"/>
        <w:numPr>
          <w:ilvl w:val="0"/>
          <w:numId w:val="5"/>
        </w:numPr>
        <w:autoSpaceDE w:val="0"/>
        <w:autoSpaceDN w:val="0"/>
        <w:bidi w:val="0"/>
        <w:adjustRightInd w:val="0"/>
        <w:spacing w:after="0" w:line="240" w:lineRule="auto"/>
        <w:rPr>
          <w:rFonts w:asciiTheme="majorBidi" w:hAnsiTheme="majorBidi" w:cstheme="majorBidi"/>
          <w:b/>
          <w:bCs/>
        </w:rPr>
      </w:pPr>
      <w:r w:rsidRPr="00F35E8A">
        <w:rPr>
          <w:rFonts w:asciiTheme="majorBidi" w:hAnsiTheme="majorBidi" w:cstheme="majorBidi"/>
          <w:b/>
          <w:bCs/>
        </w:rPr>
        <w:t>Elective Courses (15) Credit Hours: from the following:</w:t>
      </w:r>
    </w:p>
    <w:tbl>
      <w:tblPr>
        <w:tblW w:w="1049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8"/>
        <w:gridCol w:w="4486"/>
        <w:gridCol w:w="1134"/>
        <w:gridCol w:w="850"/>
        <w:gridCol w:w="993"/>
        <w:gridCol w:w="1559"/>
      </w:tblGrid>
      <w:tr w:rsidR="003C08C4" w:rsidRPr="004F56E7" w:rsidTr="00997BF8">
        <w:trPr>
          <w:trHeight w:val="555"/>
        </w:trPr>
        <w:tc>
          <w:tcPr>
            <w:tcW w:w="1468" w:type="dxa"/>
            <w:shd w:val="clear" w:color="auto" w:fill="D9D9D9" w:themeFill="background1" w:themeFillShade="D9"/>
          </w:tcPr>
          <w:p w:rsidR="003C08C4" w:rsidRPr="007505A6" w:rsidRDefault="003C08C4" w:rsidP="007505A6">
            <w:pPr>
              <w:autoSpaceDE w:val="0"/>
              <w:autoSpaceDN w:val="0"/>
              <w:bidi w:val="0"/>
              <w:adjustRightInd w:val="0"/>
              <w:spacing w:line="240" w:lineRule="auto"/>
              <w:jc w:val="center"/>
              <w:rPr>
                <w:rFonts w:asciiTheme="majorBidi" w:hAnsiTheme="majorBidi" w:cstheme="majorBidi"/>
                <w:sz w:val="20"/>
                <w:szCs w:val="20"/>
              </w:rPr>
            </w:pPr>
            <w:r w:rsidRPr="007505A6">
              <w:rPr>
                <w:rFonts w:asciiTheme="majorBidi" w:hAnsiTheme="majorBidi" w:cstheme="majorBidi"/>
                <w:sz w:val="20"/>
                <w:szCs w:val="20"/>
              </w:rPr>
              <w:t>Course No.</w:t>
            </w:r>
          </w:p>
        </w:tc>
        <w:tc>
          <w:tcPr>
            <w:tcW w:w="4486" w:type="dxa"/>
            <w:shd w:val="clear" w:color="auto" w:fill="D9D9D9" w:themeFill="background1" w:themeFillShade="D9"/>
          </w:tcPr>
          <w:p w:rsidR="003C08C4" w:rsidRPr="007505A6" w:rsidRDefault="003C08C4" w:rsidP="007505A6">
            <w:pPr>
              <w:autoSpaceDE w:val="0"/>
              <w:autoSpaceDN w:val="0"/>
              <w:bidi w:val="0"/>
              <w:adjustRightInd w:val="0"/>
              <w:spacing w:line="240" w:lineRule="auto"/>
              <w:rPr>
                <w:rFonts w:asciiTheme="majorBidi" w:hAnsiTheme="majorBidi" w:cstheme="majorBidi"/>
                <w:sz w:val="20"/>
                <w:szCs w:val="20"/>
              </w:rPr>
            </w:pPr>
            <w:r w:rsidRPr="007505A6">
              <w:rPr>
                <w:rFonts w:asciiTheme="majorBidi" w:hAnsiTheme="majorBidi" w:cstheme="majorBidi"/>
                <w:sz w:val="20"/>
                <w:szCs w:val="20"/>
              </w:rPr>
              <w:t>Course Title</w:t>
            </w:r>
          </w:p>
        </w:tc>
        <w:tc>
          <w:tcPr>
            <w:tcW w:w="1134" w:type="dxa"/>
            <w:shd w:val="clear" w:color="auto" w:fill="D9D9D9" w:themeFill="background1" w:themeFillShade="D9"/>
          </w:tcPr>
          <w:p w:rsidR="003C08C4" w:rsidRPr="007505A6" w:rsidRDefault="003C08C4" w:rsidP="007505A6">
            <w:pPr>
              <w:autoSpaceDE w:val="0"/>
              <w:autoSpaceDN w:val="0"/>
              <w:bidi w:val="0"/>
              <w:adjustRightInd w:val="0"/>
              <w:spacing w:line="240" w:lineRule="auto"/>
              <w:jc w:val="center"/>
              <w:rPr>
                <w:rFonts w:asciiTheme="majorBidi" w:hAnsiTheme="majorBidi" w:cstheme="majorBidi"/>
                <w:sz w:val="20"/>
                <w:szCs w:val="20"/>
              </w:rPr>
            </w:pPr>
            <w:r w:rsidRPr="007505A6">
              <w:rPr>
                <w:rFonts w:asciiTheme="majorBidi" w:hAnsiTheme="majorBidi" w:cstheme="majorBidi"/>
                <w:sz w:val="20"/>
                <w:szCs w:val="20"/>
              </w:rPr>
              <w:t>Credit  Hrs</w:t>
            </w:r>
          </w:p>
        </w:tc>
        <w:tc>
          <w:tcPr>
            <w:tcW w:w="850" w:type="dxa"/>
            <w:shd w:val="clear" w:color="auto" w:fill="D9D9D9" w:themeFill="background1" w:themeFillShade="D9"/>
          </w:tcPr>
          <w:p w:rsidR="003C08C4" w:rsidRPr="007505A6" w:rsidRDefault="007C0937" w:rsidP="007505A6">
            <w:pPr>
              <w:autoSpaceDE w:val="0"/>
              <w:autoSpaceDN w:val="0"/>
              <w:bidi w:val="0"/>
              <w:adjustRightInd w:val="0"/>
              <w:spacing w:line="240" w:lineRule="auto"/>
              <w:rPr>
                <w:rFonts w:asciiTheme="majorBidi" w:hAnsiTheme="majorBidi" w:cstheme="majorBidi"/>
                <w:sz w:val="20"/>
                <w:szCs w:val="20"/>
              </w:rPr>
            </w:pPr>
            <w:r w:rsidRPr="007505A6">
              <w:rPr>
                <w:rFonts w:asciiTheme="majorBidi" w:hAnsiTheme="majorBidi" w:cstheme="majorBidi"/>
                <w:sz w:val="20"/>
                <w:szCs w:val="20"/>
              </w:rPr>
              <w:t xml:space="preserve">Theory </w:t>
            </w:r>
          </w:p>
        </w:tc>
        <w:tc>
          <w:tcPr>
            <w:tcW w:w="993" w:type="dxa"/>
            <w:shd w:val="clear" w:color="auto" w:fill="D9D9D9" w:themeFill="background1" w:themeFillShade="D9"/>
          </w:tcPr>
          <w:p w:rsidR="003C08C4" w:rsidRPr="007505A6" w:rsidRDefault="007C0937" w:rsidP="007505A6">
            <w:pPr>
              <w:autoSpaceDE w:val="0"/>
              <w:autoSpaceDN w:val="0"/>
              <w:bidi w:val="0"/>
              <w:adjustRightInd w:val="0"/>
              <w:spacing w:line="240" w:lineRule="auto"/>
              <w:rPr>
                <w:rFonts w:asciiTheme="majorBidi" w:hAnsiTheme="majorBidi" w:cstheme="majorBidi"/>
                <w:b/>
                <w:bCs/>
                <w:sz w:val="20"/>
                <w:szCs w:val="20"/>
              </w:rPr>
            </w:pPr>
            <w:r w:rsidRPr="007505A6">
              <w:rPr>
                <w:rFonts w:asciiTheme="majorBidi" w:hAnsiTheme="majorBidi" w:cstheme="majorBidi"/>
                <w:sz w:val="20"/>
                <w:szCs w:val="20"/>
              </w:rPr>
              <w:t>Practical</w:t>
            </w:r>
          </w:p>
        </w:tc>
        <w:tc>
          <w:tcPr>
            <w:tcW w:w="1559" w:type="dxa"/>
            <w:shd w:val="clear" w:color="auto" w:fill="D9D9D9" w:themeFill="background1" w:themeFillShade="D9"/>
          </w:tcPr>
          <w:p w:rsidR="003C08C4" w:rsidRPr="007505A6" w:rsidRDefault="002C126D" w:rsidP="007505A6">
            <w:pPr>
              <w:autoSpaceDE w:val="0"/>
              <w:autoSpaceDN w:val="0"/>
              <w:bidi w:val="0"/>
              <w:adjustRightInd w:val="0"/>
              <w:spacing w:line="240" w:lineRule="auto"/>
              <w:rPr>
                <w:rFonts w:asciiTheme="majorBidi" w:hAnsiTheme="majorBidi" w:cstheme="majorBidi"/>
                <w:sz w:val="20"/>
                <w:szCs w:val="20"/>
              </w:rPr>
            </w:pPr>
            <w:r w:rsidRPr="007505A6">
              <w:rPr>
                <w:rFonts w:asciiTheme="majorBidi" w:hAnsiTheme="majorBidi" w:cstheme="majorBidi"/>
                <w:sz w:val="20"/>
                <w:szCs w:val="20"/>
              </w:rPr>
              <w:t>Pre/Co-requisite</w:t>
            </w:r>
          </w:p>
        </w:tc>
      </w:tr>
      <w:tr w:rsidR="009A0FE5" w:rsidRPr="004F56E7" w:rsidTr="00997BF8">
        <w:tc>
          <w:tcPr>
            <w:tcW w:w="1468" w:type="dxa"/>
            <w:vAlign w:val="center"/>
          </w:tcPr>
          <w:p w:rsidR="009A0FE5" w:rsidRPr="007505A6" w:rsidRDefault="009A0FE5" w:rsidP="007505A6">
            <w:pPr>
              <w:spacing w:line="240" w:lineRule="auto"/>
              <w:ind w:left="56"/>
              <w:jc w:val="center"/>
              <w:rPr>
                <w:rFonts w:asciiTheme="majorBidi" w:hAnsiTheme="majorBidi" w:cstheme="majorBidi"/>
                <w:b/>
                <w:bCs/>
                <w:color w:val="000000"/>
                <w:sz w:val="20"/>
                <w:szCs w:val="20"/>
              </w:rPr>
            </w:pPr>
            <w:r w:rsidRPr="007505A6">
              <w:rPr>
                <w:rFonts w:asciiTheme="majorBidi" w:hAnsiTheme="majorBidi" w:cstheme="majorBidi"/>
                <w:b/>
                <w:bCs/>
                <w:sz w:val="20"/>
                <w:szCs w:val="20"/>
              </w:rPr>
              <w:t>0701911</w:t>
            </w:r>
          </w:p>
        </w:tc>
        <w:tc>
          <w:tcPr>
            <w:tcW w:w="4486" w:type="dxa"/>
          </w:tcPr>
          <w:p w:rsidR="009A0FE5" w:rsidRPr="007505A6" w:rsidRDefault="009A0FE5"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 xml:space="preserve">Health Informatics </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4F56E7" w:rsidTr="00997BF8">
        <w:tc>
          <w:tcPr>
            <w:tcW w:w="1468"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0701913</w:t>
            </w:r>
          </w:p>
        </w:tc>
        <w:tc>
          <w:tcPr>
            <w:tcW w:w="4486" w:type="dxa"/>
          </w:tcPr>
          <w:p w:rsidR="009A0FE5" w:rsidRPr="007505A6" w:rsidRDefault="009A0FE5" w:rsidP="007505A6">
            <w:pPr>
              <w:spacing w:line="240" w:lineRule="auto"/>
              <w:ind w:left="56"/>
              <w:jc w:val="right"/>
              <w:rPr>
                <w:rFonts w:asciiTheme="majorBidi" w:hAnsiTheme="majorBidi" w:cstheme="majorBidi"/>
                <w:b/>
                <w:bCs/>
                <w:sz w:val="20"/>
                <w:szCs w:val="20"/>
                <w:rtl/>
                <w:lang w:bidi="ar-JO"/>
              </w:rPr>
            </w:pPr>
            <w:r w:rsidRPr="007505A6">
              <w:rPr>
                <w:rFonts w:asciiTheme="majorBidi" w:hAnsiTheme="majorBidi" w:cstheme="majorBidi"/>
                <w:b/>
                <w:bCs/>
                <w:color w:val="000000"/>
                <w:sz w:val="20"/>
                <w:szCs w:val="20"/>
              </w:rPr>
              <w:t xml:space="preserve">Special Topics in Nursing  </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4F56E7" w:rsidTr="00997BF8">
        <w:tc>
          <w:tcPr>
            <w:tcW w:w="1468"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0701915</w:t>
            </w:r>
          </w:p>
        </w:tc>
        <w:tc>
          <w:tcPr>
            <w:tcW w:w="4486" w:type="dxa"/>
          </w:tcPr>
          <w:p w:rsidR="009A0FE5" w:rsidRPr="007505A6" w:rsidRDefault="009A0FE5"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Public Health Nursing</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4F56E7" w:rsidTr="00997BF8">
        <w:tc>
          <w:tcPr>
            <w:tcW w:w="1468" w:type="dxa"/>
            <w:vAlign w:val="center"/>
          </w:tcPr>
          <w:p w:rsidR="009A0FE5" w:rsidRPr="007505A6" w:rsidRDefault="009A0FE5" w:rsidP="007505A6">
            <w:pPr>
              <w:spacing w:line="240" w:lineRule="auto"/>
              <w:ind w:left="56"/>
              <w:jc w:val="center"/>
              <w:rPr>
                <w:rFonts w:asciiTheme="majorBidi" w:hAnsiTheme="majorBidi" w:cstheme="majorBidi"/>
                <w:b/>
                <w:bCs/>
                <w:color w:val="000000"/>
                <w:sz w:val="20"/>
                <w:szCs w:val="20"/>
                <w:lang w:bidi="ar-JO"/>
              </w:rPr>
            </w:pPr>
            <w:r w:rsidRPr="007505A6">
              <w:rPr>
                <w:rFonts w:asciiTheme="majorBidi" w:hAnsiTheme="majorBidi" w:cstheme="majorBidi"/>
                <w:b/>
                <w:bCs/>
                <w:color w:val="000000"/>
                <w:sz w:val="20"/>
                <w:szCs w:val="20"/>
                <w:lang w:bidi="ar-JO"/>
              </w:rPr>
              <w:t>0701925</w:t>
            </w:r>
          </w:p>
        </w:tc>
        <w:tc>
          <w:tcPr>
            <w:tcW w:w="4486" w:type="dxa"/>
          </w:tcPr>
          <w:p w:rsidR="009A0FE5" w:rsidRPr="007505A6" w:rsidRDefault="009A0FE5"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Advanced Leadership in Health care</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tl/>
                <w:lang w:bidi="ar-JO"/>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tl/>
                <w:lang w:bidi="ar-JO"/>
              </w:rPr>
              <w:t>-</w:t>
            </w:r>
          </w:p>
        </w:tc>
      </w:tr>
      <w:tr w:rsidR="009A0FE5" w:rsidRPr="004F56E7" w:rsidTr="00997BF8">
        <w:tc>
          <w:tcPr>
            <w:tcW w:w="1468"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0701926</w:t>
            </w:r>
          </w:p>
        </w:tc>
        <w:tc>
          <w:tcPr>
            <w:tcW w:w="4486" w:type="dxa"/>
          </w:tcPr>
          <w:p w:rsidR="009A0FE5" w:rsidRPr="007505A6" w:rsidRDefault="009A0FE5" w:rsidP="007505A6">
            <w:pPr>
              <w:spacing w:line="240" w:lineRule="auto"/>
              <w:ind w:left="56"/>
              <w:jc w:val="right"/>
              <w:rPr>
                <w:rFonts w:asciiTheme="majorBidi" w:hAnsiTheme="majorBidi" w:cstheme="majorBidi"/>
                <w:b/>
                <w:bCs/>
                <w:sz w:val="20"/>
                <w:szCs w:val="20"/>
              </w:rPr>
            </w:pPr>
            <w:r w:rsidRPr="007505A6">
              <w:rPr>
                <w:rFonts w:asciiTheme="majorBidi" w:hAnsiTheme="majorBidi" w:cstheme="majorBidi"/>
                <w:b/>
                <w:bCs/>
                <w:color w:val="000000"/>
                <w:sz w:val="20"/>
                <w:szCs w:val="20"/>
              </w:rPr>
              <w:t>Clinical Trials</w:t>
            </w:r>
          </w:p>
        </w:tc>
        <w:tc>
          <w:tcPr>
            <w:tcW w:w="1134"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7505A6" w:rsidRPr="004F56E7" w:rsidTr="00997BF8">
        <w:tc>
          <w:tcPr>
            <w:tcW w:w="1468" w:type="dxa"/>
            <w:vAlign w:val="center"/>
          </w:tcPr>
          <w:p w:rsidR="007505A6" w:rsidRPr="007505A6" w:rsidRDefault="007505A6" w:rsidP="007505A6">
            <w:pPr>
              <w:spacing w:line="240" w:lineRule="auto"/>
              <w:ind w:left="56"/>
              <w:jc w:val="center"/>
              <w:rPr>
                <w:rFonts w:asciiTheme="majorBidi" w:hAnsiTheme="majorBidi" w:cstheme="majorBidi"/>
                <w:b/>
                <w:bCs/>
                <w:color w:val="000000"/>
                <w:sz w:val="20"/>
                <w:szCs w:val="20"/>
                <w:lang w:bidi="ar-JO"/>
              </w:rPr>
            </w:pPr>
            <w:r w:rsidRPr="007505A6">
              <w:rPr>
                <w:rFonts w:asciiTheme="majorBidi" w:hAnsiTheme="majorBidi" w:cstheme="majorBidi"/>
                <w:b/>
                <w:bCs/>
                <w:color w:val="000000"/>
                <w:sz w:val="20"/>
                <w:szCs w:val="20"/>
                <w:lang w:bidi="ar-JO"/>
              </w:rPr>
              <w:t>0701927</w:t>
            </w:r>
          </w:p>
        </w:tc>
        <w:tc>
          <w:tcPr>
            <w:tcW w:w="4486" w:type="dxa"/>
          </w:tcPr>
          <w:p w:rsidR="007505A6" w:rsidRPr="007505A6" w:rsidRDefault="004F58F5" w:rsidP="007505A6">
            <w:pPr>
              <w:spacing w:line="240" w:lineRule="auto"/>
              <w:ind w:left="56"/>
              <w:jc w:val="right"/>
              <w:rPr>
                <w:rFonts w:asciiTheme="majorBidi" w:hAnsiTheme="majorBidi" w:cstheme="majorBidi"/>
                <w:b/>
                <w:bCs/>
                <w:color w:val="000000"/>
                <w:sz w:val="20"/>
                <w:szCs w:val="20"/>
              </w:rPr>
            </w:pPr>
            <w:r>
              <w:rPr>
                <w:rFonts w:asciiTheme="majorBidi" w:hAnsiTheme="majorBidi" w:cstheme="majorBidi"/>
                <w:b/>
                <w:bCs/>
                <w:sz w:val="20"/>
                <w:szCs w:val="20"/>
              </w:rPr>
              <w:t>Nursing in</w:t>
            </w:r>
            <w:r w:rsidR="007505A6" w:rsidRPr="007505A6">
              <w:rPr>
                <w:rFonts w:asciiTheme="majorBidi" w:hAnsiTheme="majorBidi" w:cstheme="majorBidi"/>
                <w:b/>
                <w:bCs/>
                <w:sz w:val="20"/>
                <w:szCs w:val="20"/>
              </w:rPr>
              <w:t xml:space="preserve"> global </w:t>
            </w:r>
            <w:r w:rsidR="00F25FF3">
              <w:rPr>
                <w:rFonts w:asciiTheme="majorBidi" w:hAnsiTheme="majorBidi" w:cstheme="majorBidi"/>
                <w:b/>
                <w:bCs/>
                <w:sz w:val="20"/>
                <w:szCs w:val="20"/>
              </w:rPr>
              <w:t>context</w:t>
            </w:r>
          </w:p>
        </w:tc>
        <w:tc>
          <w:tcPr>
            <w:tcW w:w="1134"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7505A6" w:rsidRPr="004F56E7" w:rsidTr="00997BF8">
        <w:tc>
          <w:tcPr>
            <w:tcW w:w="1468" w:type="dxa"/>
            <w:vAlign w:val="center"/>
          </w:tcPr>
          <w:p w:rsidR="007505A6" w:rsidRPr="007505A6" w:rsidRDefault="007505A6" w:rsidP="007505A6">
            <w:pPr>
              <w:spacing w:line="240" w:lineRule="auto"/>
              <w:jc w:val="center"/>
              <w:rPr>
                <w:rFonts w:asciiTheme="majorBidi" w:hAnsiTheme="majorBidi" w:cstheme="majorBidi"/>
                <w:b/>
                <w:bCs/>
                <w:sz w:val="20"/>
                <w:szCs w:val="20"/>
                <w:lang w:bidi="ar-JO"/>
              </w:rPr>
            </w:pPr>
            <w:r w:rsidRPr="007505A6">
              <w:rPr>
                <w:rFonts w:asciiTheme="majorBidi" w:hAnsiTheme="majorBidi" w:cstheme="majorBidi"/>
                <w:b/>
                <w:bCs/>
                <w:sz w:val="20"/>
                <w:szCs w:val="20"/>
                <w:lang w:bidi="ar-JO"/>
              </w:rPr>
              <w:t>0701928</w:t>
            </w:r>
          </w:p>
        </w:tc>
        <w:tc>
          <w:tcPr>
            <w:tcW w:w="4486" w:type="dxa"/>
          </w:tcPr>
          <w:p w:rsidR="007505A6" w:rsidRPr="007505A6" w:rsidRDefault="007505A6"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Context of chronic illnesses</w:t>
            </w:r>
          </w:p>
        </w:tc>
        <w:tc>
          <w:tcPr>
            <w:tcW w:w="1134"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7505A6" w:rsidRPr="004F56E7" w:rsidTr="00997BF8">
        <w:tc>
          <w:tcPr>
            <w:tcW w:w="1468" w:type="dxa"/>
            <w:vAlign w:val="center"/>
          </w:tcPr>
          <w:p w:rsidR="007505A6" w:rsidRPr="007505A6" w:rsidRDefault="007505A6" w:rsidP="007505A6">
            <w:pPr>
              <w:spacing w:line="240" w:lineRule="auto"/>
              <w:jc w:val="center"/>
              <w:rPr>
                <w:rFonts w:asciiTheme="majorBidi" w:hAnsiTheme="majorBidi" w:cstheme="majorBidi"/>
                <w:b/>
                <w:bCs/>
                <w:sz w:val="20"/>
                <w:szCs w:val="20"/>
                <w:lang w:bidi="ar-JO"/>
              </w:rPr>
            </w:pPr>
            <w:r w:rsidRPr="007505A6">
              <w:rPr>
                <w:rFonts w:asciiTheme="majorBidi" w:hAnsiTheme="majorBidi" w:cstheme="majorBidi"/>
                <w:b/>
                <w:bCs/>
                <w:sz w:val="20"/>
                <w:szCs w:val="20"/>
                <w:lang w:bidi="ar-JO"/>
              </w:rPr>
              <w:t>0701929</w:t>
            </w:r>
          </w:p>
        </w:tc>
        <w:tc>
          <w:tcPr>
            <w:tcW w:w="4486" w:type="dxa"/>
          </w:tcPr>
          <w:p w:rsidR="007505A6" w:rsidRPr="007505A6" w:rsidRDefault="007505A6"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Nursing education and curriculum development</w:t>
            </w:r>
          </w:p>
        </w:tc>
        <w:tc>
          <w:tcPr>
            <w:tcW w:w="1134"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7505A6" w:rsidRPr="004F56E7" w:rsidTr="00997BF8">
        <w:tc>
          <w:tcPr>
            <w:tcW w:w="1468" w:type="dxa"/>
            <w:vAlign w:val="center"/>
          </w:tcPr>
          <w:p w:rsidR="007505A6" w:rsidRPr="007505A6" w:rsidRDefault="007505A6" w:rsidP="007505A6">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lang w:bidi="ar-JO"/>
              </w:rPr>
              <w:t>070193</w:t>
            </w:r>
            <w:r w:rsidR="00974BDB">
              <w:rPr>
                <w:rFonts w:asciiTheme="majorBidi" w:hAnsiTheme="majorBidi" w:cstheme="majorBidi"/>
                <w:b/>
                <w:bCs/>
                <w:sz w:val="20"/>
                <w:szCs w:val="20"/>
                <w:lang w:bidi="ar-JO"/>
              </w:rPr>
              <w:t>0</w:t>
            </w:r>
          </w:p>
        </w:tc>
        <w:tc>
          <w:tcPr>
            <w:tcW w:w="4486" w:type="dxa"/>
          </w:tcPr>
          <w:p w:rsidR="007505A6" w:rsidRPr="007505A6" w:rsidRDefault="007505A6"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sz w:val="20"/>
                <w:szCs w:val="20"/>
              </w:rPr>
              <w:t>Quality management</w:t>
            </w:r>
            <w:r w:rsidRPr="007505A6">
              <w:rPr>
                <w:rFonts w:asciiTheme="majorBidi" w:hAnsiTheme="majorBidi" w:cstheme="majorBidi"/>
                <w:b/>
                <w:bCs/>
                <w:color w:val="000000"/>
                <w:sz w:val="20"/>
                <w:szCs w:val="20"/>
              </w:rPr>
              <w:t xml:space="preserve"> of health care institutions</w:t>
            </w:r>
          </w:p>
        </w:tc>
        <w:tc>
          <w:tcPr>
            <w:tcW w:w="1134"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7505A6" w:rsidRPr="004F56E7" w:rsidTr="00997BF8">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05A6" w:rsidRPr="007505A6" w:rsidRDefault="007505A6" w:rsidP="007505A6">
            <w:pPr>
              <w:spacing w:line="240" w:lineRule="auto"/>
              <w:ind w:left="56"/>
              <w:jc w:val="center"/>
              <w:rPr>
                <w:rFonts w:asciiTheme="majorBidi" w:hAnsiTheme="majorBidi" w:cstheme="majorBidi"/>
                <w:b/>
                <w:bCs/>
                <w:color w:val="000000"/>
                <w:sz w:val="20"/>
                <w:szCs w:val="20"/>
                <w:rtl/>
                <w:lang w:bidi="ar-JO"/>
              </w:rPr>
            </w:pPr>
            <w:r w:rsidRPr="007505A6">
              <w:rPr>
                <w:rFonts w:asciiTheme="majorBidi" w:hAnsiTheme="majorBidi" w:cstheme="majorBidi"/>
                <w:b/>
                <w:bCs/>
                <w:color w:val="000000"/>
                <w:sz w:val="20"/>
                <w:szCs w:val="20"/>
                <w:lang w:bidi="ar-JO"/>
              </w:rPr>
              <w:t>070193</w:t>
            </w:r>
            <w:r w:rsidR="00974BDB">
              <w:rPr>
                <w:rFonts w:asciiTheme="majorBidi" w:hAnsiTheme="majorBidi" w:cstheme="majorBidi"/>
                <w:b/>
                <w:bCs/>
                <w:color w:val="000000"/>
                <w:sz w:val="20"/>
                <w:szCs w:val="20"/>
                <w:lang w:bidi="ar-JO"/>
              </w:rPr>
              <w:t>1</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A6" w:rsidRPr="007505A6" w:rsidRDefault="007505A6"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 xml:space="preserve">Seminars in nursing research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5A6" w:rsidRPr="007505A6" w:rsidRDefault="007505A6"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tl/>
              </w:rPr>
              <w:t>-</w:t>
            </w:r>
          </w:p>
        </w:tc>
      </w:tr>
      <w:tr w:rsidR="009A0FE5" w:rsidRPr="004F56E7" w:rsidTr="00997BF8">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FE5" w:rsidRPr="007505A6" w:rsidRDefault="007505A6" w:rsidP="007505A6">
            <w:pPr>
              <w:spacing w:line="240" w:lineRule="auto"/>
              <w:jc w:val="center"/>
              <w:rPr>
                <w:rFonts w:asciiTheme="majorBidi" w:hAnsiTheme="majorBidi" w:cstheme="majorBidi"/>
                <w:b/>
                <w:bCs/>
                <w:sz w:val="20"/>
                <w:szCs w:val="20"/>
              </w:rPr>
            </w:pPr>
            <w:r>
              <w:rPr>
                <w:rFonts w:asciiTheme="majorBidi" w:hAnsiTheme="majorBidi" w:cstheme="majorBidi"/>
                <w:b/>
                <w:bCs/>
                <w:sz w:val="20"/>
                <w:szCs w:val="20"/>
              </w:rPr>
              <w:t>0</w:t>
            </w:r>
            <w:r w:rsidR="009A0FE5" w:rsidRPr="007505A6">
              <w:rPr>
                <w:rFonts w:asciiTheme="majorBidi" w:hAnsiTheme="majorBidi" w:cstheme="majorBidi"/>
                <w:b/>
                <w:bCs/>
                <w:sz w:val="20"/>
                <w:szCs w:val="20"/>
              </w:rPr>
              <w:t>801928</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E5" w:rsidRPr="007505A6" w:rsidRDefault="009A0FE5" w:rsidP="007505A6">
            <w:pPr>
              <w:spacing w:line="240" w:lineRule="auto"/>
              <w:ind w:left="56"/>
              <w:jc w:val="right"/>
              <w:rPr>
                <w:rFonts w:asciiTheme="majorBidi" w:hAnsiTheme="majorBidi" w:cstheme="majorBidi"/>
                <w:b/>
                <w:bCs/>
                <w:color w:val="000000"/>
                <w:sz w:val="20"/>
                <w:szCs w:val="20"/>
              </w:rPr>
            </w:pPr>
            <w:r w:rsidRPr="007505A6">
              <w:rPr>
                <w:rFonts w:asciiTheme="majorBidi" w:hAnsiTheme="majorBidi" w:cstheme="majorBidi"/>
                <w:b/>
                <w:bCs/>
                <w:color w:val="000000"/>
                <w:sz w:val="20"/>
                <w:szCs w:val="20"/>
              </w:rPr>
              <w:t>Multivariate Analysis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FE5" w:rsidRPr="007505A6" w:rsidRDefault="009A0FE5" w:rsidP="007505A6">
            <w:pPr>
              <w:spacing w:line="240" w:lineRule="auto"/>
              <w:jc w:val="center"/>
              <w:rPr>
                <w:rFonts w:asciiTheme="majorBidi" w:hAnsiTheme="majorBidi" w:cstheme="majorBidi"/>
                <w:b/>
                <w:bCs/>
                <w:sz w:val="20"/>
                <w:szCs w:val="20"/>
              </w:rPr>
            </w:pPr>
            <w:r w:rsidRPr="007505A6">
              <w:rPr>
                <w:rFonts w:asciiTheme="majorBidi" w:hAnsiTheme="majorBidi" w:cstheme="majorBidi"/>
                <w:b/>
                <w:bCs/>
                <w:sz w:val="20"/>
                <w:szCs w:val="2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E5" w:rsidRPr="007505A6" w:rsidRDefault="009A0FE5" w:rsidP="007505A6">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tl/>
                <w:lang w:bidi="ar-JO"/>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E5" w:rsidRPr="007505A6" w:rsidRDefault="009A0FE5" w:rsidP="007505A6">
            <w:pPr>
              <w:spacing w:line="240" w:lineRule="auto"/>
              <w:jc w:val="center"/>
              <w:rPr>
                <w:rFonts w:asciiTheme="majorBidi" w:hAnsiTheme="majorBidi" w:cstheme="majorBidi"/>
                <w:b/>
                <w:bCs/>
                <w:sz w:val="20"/>
                <w:szCs w:val="20"/>
                <w:rtl/>
                <w:lang w:bidi="ar-JO"/>
              </w:rPr>
            </w:pPr>
            <w:r w:rsidRPr="007505A6">
              <w:rPr>
                <w:rFonts w:asciiTheme="majorBidi" w:hAnsiTheme="majorBidi" w:cstheme="majorBidi"/>
                <w:b/>
                <w:bCs/>
                <w:sz w:val="20"/>
                <w:szCs w:val="20"/>
                <w:rtl/>
                <w:lang w:bidi="ar-JO"/>
              </w:rPr>
              <w:t>-</w:t>
            </w:r>
          </w:p>
        </w:tc>
      </w:tr>
    </w:tbl>
    <w:p w:rsidR="007A62BE" w:rsidRPr="00274AD1" w:rsidRDefault="007A62BE" w:rsidP="007505A6">
      <w:pPr>
        <w:autoSpaceDE w:val="0"/>
        <w:autoSpaceDN w:val="0"/>
        <w:bidi w:val="0"/>
        <w:adjustRightInd w:val="0"/>
        <w:spacing w:after="0" w:line="240" w:lineRule="auto"/>
        <w:ind w:left="426"/>
        <w:rPr>
          <w:rFonts w:asciiTheme="majorBidi" w:hAnsiTheme="majorBidi" w:cstheme="majorBidi"/>
          <w:sz w:val="18"/>
          <w:szCs w:val="18"/>
        </w:rPr>
      </w:pPr>
      <w:r w:rsidRPr="00274AD1">
        <w:rPr>
          <w:rFonts w:asciiTheme="majorBidi" w:hAnsiTheme="majorBidi" w:cstheme="majorBidi"/>
          <w:sz w:val="18"/>
          <w:szCs w:val="18"/>
        </w:rPr>
        <w:t xml:space="preserve">3. Pass the qualifying </w:t>
      </w:r>
      <w:r w:rsidR="00D264E0" w:rsidRPr="00274AD1">
        <w:rPr>
          <w:rFonts w:asciiTheme="majorBidi" w:hAnsiTheme="majorBidi" w:cstheme="majorBidi"/>
          <w:sz w:val="18"/>
          <w:szCs w:val="18"/>
        </w:rPr>
        <w:t xml:space="preserve">exam </w:t>
      </w:r>
      <w:r w:rsidR="00B04137" w:rsidRPr="00274AD1">
        <w:rPr>
          <w:rFonts w:asciiTheme="majorBidi" w:hAnsiTheme="majorBidi" w:cstheme="majorBidi"/>
          <w:sz w:val="18"/>
          <w:szCs w:val="18"/>
        </w:rPr>
        <w:t>(0701998</w:t>
      </w:r>
      <w:r w:rsidR="00596727" w:rsidRPr="00274AD1">
        <w:rPr>
          <w:rFonts w:asciiTheme="majorBidi" w:hAnsiTheme="majorBidi" w:cstheme="majorBidi"/>
          <w:sz w:val="18"/>
          <w:szCs w:val="18"/>
        </w:rPr>
        <w:t>).</w:t>
      </w:r>
    </w:p>
    <w:p w:rsidR="007A62BE" w:rsidRPr="00274AD1" w:rsidRDefault="007A62BE" w:rsidP="00D264E0">
      <w:pPr>
        <w:autoSpaceDE w:val="0"/>
        <w:autoSpaceDN w:val="0"/>
        <w:bidi w:val="0"/>
        <w:adjustRightInd w:val="0"/>
        <w:spacing w:after="0" w:line="240" w:lineRule="auto"/>
        <w:ind w:left="426"/>
        <w:rPr>
          <w:rFonts w:asciiTheme="majorBidi" w:hAnsiTheme="majorBidi" w:cstheme="majorBidi"/>
          <w:sz w:val="18"/>
          <w:szCs w:val="18"/>
          <w:lang w:bidi="ar-JO"/>
        </w:rPr>
      </w:pPr>
      <w:r w:rsidRPr="00274AD1">
        <w:rPr>
          <w:rFonts w:asciiTheme="majorBidi" w:hAnsiTheme="majorBidi" w:cstheme="majorBidi"/>
          <w:sz w:val="18"/>
          <w:szCs w:val="18"/>
        </w:rPr>
        <w:t xml:space="preserve">4. </w:t>
      </w:r>
      <w:r w:rsidR="00736B70" w:rsidRPr="00274AD1">
        <w:rPr>
          <w:rFonts w:asciiTheme="majorBidi" w:hAnsiTheme="majorBidi" w:cstheme="majorBidi"/>
          <w:sz w:val="18"/>
          <w:szCs w:val="18"/>
        </w:rPr>
        <w:t xml:space="preserve">Thesis: </w:t>
      </w:r>
      <w:r w:rsidR="00B04137" w:rsidRPr="00274AD1">
        <w:rPr>
          <w:rFonts w:asciiTheme="majorBidi" w:hAnsiTheme="majorBidi" w:cstheme="majorBidi"/>
          <w:sz w:val="18"/>
          <w:szCs w:val="18"/>
        </w:rPr>
        <w:t xml:space="preserve"> (18) Credit hours (0701999</w:t>
      </w:r>
      <w:r w:rsidR="00596727" w:rsidRPr="00274AD1">
        <w:rPr>
          <w:rFonts w:asciiTheme="majorBidi" w:hAnsiTheme="majorBidi" w:cstheme="majorBidi"/>
          <w:sz w:val="18"/>
          <w:szCs w:val="18"/>
        </w:rPr>
        <w:t>).</w:t>
      </w:r>
    </w:p>
    <w:p w:rsidR="0059207D" w:rsidRDefault="0059207D" w:rsidP="0059207D">
      <w:pPr>
        <w:autoSpaceDE w:val="0"/>
        <w:autoSpaceDN w:val="0"/>
        <w:bidi w:val="0"/>
        <w:adjustRightInd w:val="0"/>
        <w:spacing w:line="240" w:lineRule="auto"/>
        <w:rPr>
          <w:rFonts w:asciiTheme="majorBidi" w:hAnsiTheme="majorBidi" w:cstheme="majorBidi"/>
          <w:sz w:val="24"/>
          <w:szCs w:val="24"/>
          <w:lang w:bidi="ar-JO"/>
        </w:rPr>
      </w:pPr>
    </w:p>
    <w:p w:rsidR="00D264E0" w:rsidRDefault="00D264E0" w:rsidP="00D264E0">
      <w:pPr>
        <w:autoSpaceDE w:val="0"/>
        <w:autoSpaceDN w:val="0"/>
        <w:bidi w:val="0"/>
        <w:adjustRightInd w:val="0"/>
        <w:jc w:val="center"/>
        <w:rPr>
          <w:b/>
          <w:bCs/>
          <w:sz w:val="28"/>
          <w:szCs w:val="28"/>
        </w:rPr>
      </w:pPr>
      <w:r w:rsidRPr="00B825ED">
        <w:rPr>
          <w:b/>
          <w:bCs/>
          <w:sz w:val="28"/>
          <w:szCs w:val="28"/>
        </w:rPr>
        <w:lastRenderedPageBreak/>
        <w:t>Course Description</w:t>
      </w:r>
    </w:p>
    <w:p w:rsidR="00D264E0" w:rsidRPr="00015DFC" w:rsidRDefault="004F4550" w:rsidP="00D264E0">
      <w:pPr>
        <w:autoSpaceDE w:val="0"/>
        <w:autoSpaceDN w:val="0"/>
        <w:bidi w:val="0"/>
        <w:adjustRightInd w:val="0"/>
        <w:ind w:left="360"/>
        <w:jc w:val="center"/>
        <w:rPr>
          <w:b/>
          <w:bCs/>
          <w:sz w:val="28"/>
          <w:szCs w:val="28"/>
        </w:rPr>
      </w:pPr>
      <w:r>
        <w:rPr>
          <w:b/>
          <w:bCs/>
          <w:sz w:val="28"/>
          <w:szCs w:val="28"/>
        </w:rPr>
        <w:t>Faculty of Nursing</w:t>
      </w:r>
    </w:p>
    <w:p w:rsidR="0059207D" w:rsidRDefault="004F58F5" w:rsidP="00D264E0">
      <w:pPr>
        <w:autoSpaceDE w:val="0"/>
        <w:autoSpaceDN w:val="0"/>
        <w:bidi w:val="0"/>
        <w:adjustRightInd w:val="0"/>
        <w:jc w:val="center"/>
        <w:rPr>
          <w:b/>
          <w:bCs/>
          <w:sz w:val="28"/>
          <w:szCs w:val="28"/>
        </w:rPr>
      </w:pPr>
      <w:r>
        <w:rPr>
          <w:b/>
          <w:bCs/>
          <w:sz w:val="28"/>
          <w:szCs w:val="28"/>
        </w:rPr>
        <w:t xml:space="preserve"> Doctor of Philosophy in Nursing (PhD)</w:t>
      </w:r>
    </w:p>
    <w:p w:rsidR="004F4550" w:rsidRPr="008968F8" w:rsidRDefault="004F4550" w:rsidP="004F4550">
      <w:pPr>
        <w:autoSpaceDE w:val="0"/>
        <w:autoSpaceDN w:val="0"/>
        <w:bidi w:val="0"/>
        <w:adjustRightInd w:val="0"/>
        <w:jc w:val="center"/>
        <w:rPr>
          <w:rFonts w:asciiTheme="majorBidi" w:hAnsiTheme="majorBidi" w:cstheme="majorBidi"/>
          <w:b/>
          <w:bCs/>
          <w:sz w:val="26"/>
          <w:szCs w:val="26"/>
        </w:rPr>
      </w:pPr>
    </w:p>
    <w:p w:rsidR="004F4550" w:rsidRPr="004F4550" w:rsidRDefault="004F4550" w:rsidP="004F4550">
      <w:pPr>
        <w:bidi w:val="0"/>
        <w:jc w:val="both"/>
        <w:rPr>
          <w:rFonts w:asciiTheme="majorBidi" w:hAnsiTheme="majorBidi" w:cstheme="majorBidi"/>
          <w:b/>
          <w:bCs/>
          <w:sz w:val="24"/>
          <w:szCs w:val="24"/>
          <w:rtl/>
          <w:lang w:bidi="ar-JO"/>
        </w:rPr>
      </w:pPr>
      <w:r w:rsidRPr="004F4550">
        <w:rPr>
          <w:rFonts w:asciiTheme="majorBidi" w:hAnsiTheme="majorBidi" w:cstheme="majorBidi"/>
          <w:b/>
          <w:bCs/>
          <w:sz w:val="24"/>
          <w:szCs w:val="24"/>
        </w:rPr>
        <w:t xml:space="preserve">0701901      Philosophy of Nursing Science    </w:t>
      </w:r>
      <w:r w:rsidRPr="004F4550">
        <w:rPr>
          <w:rFonts w:asciiTheme="majorBidi" w:hAnsiTheme="majorBidi" w:cstheme="majorBidi"/>
          <w:b/>
          <w:bCs/>
          <w:sz w:val="24"/>
          <w:szCs w:val="24"/>
        </w:rPr>
        <w:tab/>
      </w:r>
      <w:r w:rsidRPr="004F4550">
        <w:rPr>
          <w:rFonts w:asciiTheme="majorBidi" w:hAnsiTheme="majorBidi" w:cstheme="majorBidi"/>
          <w:b/>
          <w:bCs/>
          <w:sz w:val="24"/>
          <w:szCs w:val="24"/>
        </w:rPr>
        <w:tab/>
      </w:r>
      <w:r w:rsidRPr="004F4550">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4F4550">
        <w:rPr>
          <w:rFonts w:asciiTheme="majorBidi" w:hAnsiTheme="majorBidi" w:cstheme="majorBidi"/>
          <w:b/>
          <w:bCs/>
          <w:sz w:val="24"/>
          <w:szCs w:val="24"/>
        </w:rPr>
        <w:t xml:space="preserve">           (3 credit hours)</w:t>
      </w:r>
    </w:p>
    <w:p w:rsidR="004F4550" w:rsidRPr="004F4550" w:rsidRDefault="004F4550" w:rsidP="004F4550">
      <w:pPr>
        <w:bidi w:val="0"/>
        <w:ind w:left="1260"/>
        <w:jc w:val="both"/>
        <w:rPr>
          <w:rFonts w:asciiTheme="majorBidi" w:hAnsiTheme="majorBidi" w:cstheme="majorBidi"/>
          <w:sz w:val="24"/>
          <w:szCs w:val="24"/>
        </w:rPr>
      </w:pPr>
      <w:r w:rsidRPr="004F4550">
        <w:rPr>
          <w:rFonts w:asciiTheme="majorBidi" w:hAnsiTheme="majorBidi" w:cstheme="majorBidi"/>
          <w:sz w:val="24"/>
          <w:szCs w:val="24"/>
        </w:rPr>
        <w:t xml:space="preserve">This course focuses on the analysis of epistemological, ontological and </w:t>
      </w:r>
      <w:proofErr w:type="spellStart"/>
      <w:r w:rsidRPr="004F4550">
        <w:rPr>
          <w:rFonts w:asciiTheme="majorBidi" w:hAnsiTheme="majorBidi" w:cstheme="majorBidi"/>
          <w:sz w:val="24"/>
          <w:szCs w:val="24"/>
        </w:rPr>
        <w:t>metatheoretical</w:t>
      </w:r>
      <w:proofErr w:type="spellEnd"/>
      <w:r w:rsidRPr="004F4550">
        <w:rPr>
          <w:rFonts w:asciiTheme="majorBidi" w:hAnsiTheme="majorBidi" w:cstheme="majorBidi"/>
          <w:sz w:val="24"/>
          <w:szCs w:val="24"/>
        </w:rPr>
        <w:t xml:space="preserve"> perspectives in the philosophy of science, while also considering the implications for scientific inquiry, theory development and knowledge development in nursing. Concepts and theories from philosophy of science and methods of theory development are used to critically examine the process of knowledge development in nursing.</w:t>
      </w:r>
    </w:p>
    <w:p w:rsidR="004F4550" w:rsidRPr="00F62A39" w:rsidRDefault="004F4550" w:rsidP="00F62A39">
      <w:pPr>
        <w:autoSpaceDE w:val="0"/>
        <w:autoSpaceDN w:val="0"/>
        <w:bidi w:val="0"/>
        <w:adjustRightInd w:val="0"/>
        <w:spacing w:after="0"/>
        <w:rPr>
          <w:rFonts w:asciiTheme="majorBidi" w:hAnsiTheme="majorBidi" w:cstheme="majorBidi"/>
          <w:b/>
          <w:bCs/>
          <w:sz w:val="24"/>
          <w:szCs w:val="24"/>
        </w:rPr>
      </w:pPr>
    </w:p>
    <w:p w:rsidR="00F62A39" w:rsidRPr="00F62A39" w:rsidRDefault="00F62A39" w:rsidP="00F62A39">
      <w:pPr>
        <w:bidi w:val="0"/>
        <w:ind w:left="1260" w:hanging="1260"/>
        <w:jc w:val="both"/>
        <w:rPr>
          <w:rFonts w:asciiTheme="majorBidi" w:hAnsiTheme="majorBidi" w:cstheme="majorBidi"/>
          <w:b/>
          <w:bCs/>
          <w:sz w:val="24"/>
          <w:szCs w:val="24"/>
        </w:rPr>
      </w:pPr>
      <w:r w:rsidRPr="00F62A39">
        <w:rPr>
          <w:rFonts w:asciiTheme="majorBidi" w:hAnsiTheme="majorBidi" w:cstheme="majorBidi"/>
          <w:b/>
          <w:bCs/>
          <w:sz w:val="24"/>
          <w:szCs w:val="24"/>
        </w:rPr>
        <w:t xml:space="preserve">0701904   </w:t>
      </w:r>
      <w:r w:rsidRPr="00F62A39">
        <w:rPr>
          <w:rFonts w:asciiTheme="majorBidi" w:hAnsiTheme="majorBidi" w:cstheme="majorBidi"/>
          <w:b/>
          <w:bCs/>
          <w:sz w:val="24"/>
          <w:szCs w:val="24"/>
        </w:rPr>
        <w:tab/>
        <w:t xml:space="preserve">Nursing Theories  </w:t>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Pr>
          <w:rFonts w:asciiTheme="majorBidi" w:hAnsiTheme="majorBidi" w:cstheme="majorBidi"/>
          <w:b/>
          <w:bCs/>
          <w:sz w:val="24"/>
          <w:szCs w:val="24"/>
        </w:rPr>
        <w:t xml:space="preserve">                                 </w:t>
      </w:r>
      <w:r w:rsidRPr="00F62A39">
        <w:rPr>
          <w:rFonts w:asciiTheme="majorBidi" w:hAnsiTheme="majorBidi" w:cstheme="majorBidi"/>
          <w:b/>
          <w:bCs/>
          <w:sz w:val="24"/>
          <w:szCs w:val="24"/>
        </w:rPr>
        <w:t>(3 credit hours)</w:t>
      </w:r>
    </w:p>
    <w:p w:rsidR="00F62A39" w:rsidRDefault="00F62A39" w:rsidP="00F62A39">
      <w:pPr>
        <w:bidi w:val="0"/>
        <w:ind w:left="1260"/>
        <w:jc w:val="both"/>
        <w:rPr>
          <w:rFonts w:asciiTheme="majorBidi" w:hAnsiTheme="majorBidi" w:cstheme="majorBidi"/>
          <w:sz w:val="24"/>
          <w:szCs w:val="24"/>
        </w:rPr>
      </w:pPr>
      <w:r w:rsidRPr="00F62A39">
        <w:rPr>
          <w:rFonts w:asciiTheme="majorBidi" w:hAnsiTheme="majorBidi" w:cstheme="majorBidi"/>
          <w:sz w:val="24"/>
          <w:szCs w:val="24"/>
        </w:rPr>
        <w:t>This course is designed to focus on the critical analysis of nursing frameworks, models and theories for practice, research and education. Middle-range and practice theoretical structures and processes for theory development are examined and critiqued.</w:t>
      </w:r>
    </w:p>
    <w:p w:rsidR="00F62A39" w:rsidRPr="00F62A39" w:rsidRDefault="00F62A39" w:rsidP="00F62A39">
      <w:pPr>
        <w:bidi w:val="0"/>
        <w:ind w:left="1260"/>
        <w:jc w:val="both"/>
        <w:rPr>
          <w:rFonts w:asciiTheme="majorBidi" w:hAnsiTheme="majorBidi" w:cstheme="majorBidi"/>
          <w:sz w:val="24"/>
          <w:szCs w:val="24"/>
        </w:rPr>
      </w:pPr>
    </w:p>
    <w:p w:rsidR="00F62A39" w:rsidRPr="00414318" w:rsidRDefault="00F62A39" w:rsidP="00F62A39">
      <w:pPr>
        <w:bidi w:val="0"/>
        <w:ind w:left="1260" w:hanging="1260"/>
        <w:rPr>
          <w:rFonts w:asciiTheme="majorBidi" w:hAnsiTheme="majorBidi" w:cstheme="majorBidi"/>
          <w:sz w:val="24"/>
          <w:szCs w:val="24"/>
        </w:rPr>
      </w:pPr>
      <w:r w:rsidRPr="00414318">
        <w:rPr>
          <w:rFonts w:asciiTheme="majorBidi" w:hAnsiTheme="majorBidi" w:cstheme="majorBidi"/>
          <w:b/>
          <w:bCs/>
          <w:color w:val="000000"/>
          <w:sz w:val="24"/>
          <w:szCs w:val="24"/>
        </w:rPr>
        <w:t>0701911</w:t>
      </w:r>
      <w:r w:rsidRPr="00414318">
        <w:rPr>
          <w:rFonts w:asciiTheme="majorBidi" w:hAnsiTheme="majorBidi" w:cstheme="majorBidi"/>
          <w:b/>
          <w:bCs/>
          <w:color w:val="000000"/>
          <w:sz w:val="24"/>
          <w:szCs w:val="24"/>
        </w:rPr>
        <w:tab/>
        <w:t xml:space="preserve">Health Informatics </w:t>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t xml:space="preserve">         </w:t>
      </w:r>
      <w:r w:rsidR="00414318">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 xml:space="preserve">  (3 credit hours)</w:t>
      </w:r>
    </w:p>
    <w:p w:rsidR="00F62A39" w:rsidRPr="00414318" w:rsidRDefault="00F62A39" w:rsidP="00F62A39">
      <w:pPr>
        <w:bidi w:val="0"/>
        <w:ind w:left="1260"/>
        <w:jc w:val="both"/>
        <w:rPr>
          <w:rFonts w:asciiTheme="majorBidi" w:hAnsiTheme="majorBidi" w:cstheme="majorBidi"/>
          <w:color w:val="000000"/>
          <w:sz w:val="24"/>
          <w:szCs w:val="24"/>
          <w:lang w:bidi="ar-JO"/>
        </w:rPr>
      </w:pPr>
      <w:r w:rsidRPr="00414318">
        <w:rPr>
          <w:rFonts w:asciiTheme="majorBidi" w:hAnsiTheme="majorBidi" w:cstheme="majorBidi"/>
          <w:color w:val="000000"/>
          <w:sz w:val="24"/>
          <w:szCs w:val="24"/>
          <w:lang w:bidi="ar-JO"/>
        </w:rPr>
        <w:t>This course will examine the application of health informatics to health care research. The course content is designed to facilitate the acquisition of a set of systems skills that can be applied to clinical informatics, outcomes management, and health-related databases.</w:t>
      </w:r>
    </w:p>
    <w:p w:rsidR="00414318" w:rsidRDefault="00414318" w:rsidP="00F62A39">
      <w:pPr>
        <w:bidi w:val="0"/>
        <w:ind w:left="1260" w:hanging="1260"/>
        <w:rPr>
          <w:rFonts w:asciiTheme="majorBidi" w:hAnsiTheme="majorBidi" w:cstheme="majorBidi"/>
          <w:b/>
          <w:bCs/>
          <w:color w:val="000000"/>
          <w:sz w:val="24"/>
          <w:szCs w:val="24"/>
        </w:rPr>
      </w:pPr>
    </w:p>
    <w:p w:rsidR="00F62A39" w:rsidRPr="00414318" w:rsidRDefault="00F62A39" w:rsidP="00414318">
      <w:pPr>
        <w:bidi w:val="0"/>
        <w:ind w:left="1260" w:hanging="1260"/>
        <w:rPr>
          <w:rFonts w:asciiTheme="majorBidi" w:hAnsiTheme="majorBidi" w:cstheme="majorBidi"/>
          <w:b/>
          <w:bCs/>
          <w:color w:val="000000"/>
          <w:sz w:val="24"/>
          <w:szCs w:val="24"/>
        </w:rPr>
      </w:pPr>
      <w:r w:rsidRPr="00414318">
        <w:rPr>
          <w:rFonts w:asciiTheme="majorBidi" w:hAnsiTheme="majorBidi" w:cstheme="majorBidi"/>
          <w:b/>
          <w:bCs/>
          <w:color w:val="000000"/>
          <w:sz w:val="24"/>
          <w:szCs w:val="24"/>
        </w:rPr>
        <w:t>0701913</w:t>
      </w:r>
      <w:r w:rsidRPr="00414318">
        <w:rPr>
          <w:rFonts w:asciiTheme="majorBidi" w:hAnsiTheme="majorBidi" w:cstheme="majorBidi"/>
          <w:b/>
          <w:bCs/>
          <w:color w:val="000000"/>
          <w:sz w:val="24"/>
          <w:szCs w:val="24"/>
        </w:rPr>
        <w:tab/>
        <w:t xml:space="preserve">Special Topics in </w:t>
      </w:r>
      <w:proofErr w:type="gramStart"/>
      <w:r w:rsidRPr="00414318">
        <w:rPr>
          <w:rFonts w:asciiTheme="majorBidi" w:hAnsiTheme="majorBidi" w:cstheme="majorBidi"/>
          <w:b/>
          <w:bCs/>
          <w:color w:val="000000"/>
          <w:sz w:val="24"/>
          <w:szCs w:val="24"/>
        </w:rPr>
        <w:t>Nursing</w:t>
      </w:r>
      <w:proofErr w:type="gramEnd"/>
      <w:r w:rsidRPr="00414318">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00414318">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(3 credit hours</w:t>
      </w:r>
      <w:r w:rsidRPr="00414318">
        <w:rPr>
          <w:rFonts w:asciiTheme="majorBidi" w:hAnsiTheme="majorBidi" w:cstheme="majorBidi"/>
          <w:sz w:val="24"/>
          <w:szCs w:val="24"/>
        </w:rPr>
        <w:t>)</w:t>
      </w:r>
    </w:p>
    <w:p w:rsidR="00F62A39" w:rsidRPr="00414318" w:rsidRDefault="00F62A39" w:rsidP="00F62A39">
      <w:pPr>
        <w:bidi w:val="0"/>
        <w:ind w:left="1260"/>
        <w:rPr>
          <w:rFonts w:asciiTheme="majorBidi" w:hAnsiTheme="majorBidi" w:cstheme="majorBidi"/>
          <w:color w:val="000000"/>
          <w:sz w:val="24"/>
          <w:szCs w:val="24"/>
        </w:rPr>
      </w:pPr>
      <w:r w:rsidRPr="00414318">
        <w:rPr>
          <w:rFonts w:asciiTheme="majorBidi" w:hAnsiTheme="majorBidi" w:cstheme="majorBidi"/>
          <w:color w:val="000000"/>
          <w:sz w:val="24"/>
          <w:szCs w:val="24"/>
        </w:rPr>
        <w:t xml:space="preserve">This course is aimed at developing in-depth knowledge regarding a topic(s) related to PhD-level nursing such as Advanced Information Technology in Practice, </w:t>
      </w:r>
      <w:r w:rsidRPr="00414318">
        <w:rPr>
          <w:rFonts w:asciiTheme="majorBidi" w:eastAsia="Arial Unicode MS" w:hAnsiTheme="majorBidi" w:cstheme="majorBidi"/>
          <w:color w:val="000000"/>
          <w:sz w:val="24"/>
          <w:szCs w:val="24"/>
        </w:rPr>
        <w:t>scientific grant writing,</w:t>
      </w:r>
      <w:r w:rsidRPr="00414318">
        <w:rPr>
          <w:rFonts w:asciiTheme="majorBidi" w:hAnsiTheme="majorBidi" w:cstheme="majorBidi"/>
          <w:color w:val="000000"/>
          <w:sz w:val="24"/>
          <w:szCs w:val="24"/>
        </w:rPr>
        <w:t xml:space="preserve"> and Health Policy. Learning experiences may include clinical experience. </w:t>
      </w:r>
    </w:p>
    <w:p w:rsidR="00F62A39" w:rsidRPr="00414318" w:rsidRDefault="00F62A39" w:rsidP="00F62A39">
      <w:pPr>
        <w:bidi w:val="0"/>
        <w:rPr>
          <w:rFonts w:asciiTheme="majorBidi" w:hAnsiTheme="majorBidi" w:cstheme="majorBidi"/>
          <w:b/>
          <w:bCs/>
          <w:sz w:val="24"/>
          <w:szCs w:val="24"/>
        </w:rPr>
      </w:pPr>
    </w:p>
    <w:p w:rsidR="00F62A39" w:rsidRPr="00414318" w:rsidRDefault="00F62A39" w:rsidP="00F62A39">
      <w:pPr>
        <w:bidi w:val="0"/>
        <w:ind w:left="1260" w:hanging="1260"/>
        <w:rPr>
          <w:rFonts w:asciiTheme="majorBidi" w:hAnsiTheme="majorBidi" w:cstheme="majorBidi"/>
          <w:b/>
          <w:bCs/>
          <w:sz w:val="24"/>
          <w:szCs w:val="24"/>
        </w:rPr>
      </w:pPr>
      <w:r w:rsidRPr="00414318">
        <w:rPr>
          <w:rFonts w:asciiTheme="majorBidi" w:hAnsiTheme="majorBidi" w:cstheme="majorBidi"/>
          <w:b/>
          <w:bCs/>
          <w:color w:val="000000"/>
          <w:sz w:val="24"/>
          <w:szCs w:val="24"/>
        </w:rPr>
        <w:t>0701915</w:t>
      </w:r>
      <w:r w:rsidRPr="00414318">
        <w:rPr>
          <w:rFonts w:asciiTheme="majorBidi" w:hAnsiTheme="majorBidi" w:cstheme="majorBidi"/>
          <w:b/>
          <w:bCs/>
          <w:color w:val="000000"/>
          <w:sz w:val="24"/>
          <w:szCs w:val="24"/>
        </w:rPr>
        <w:tab/>
        <w:t xml:space="preserve">Public Health Nursing </w:t>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00414318">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(3 credit hours</w:t>
      </w:r>
      <w:r w:rsidRPr="00414318">
        <w:rPr>
          <w:rFonts w:asciiTheme="majorBidi" w:hAnsiTheme="majorBidi" w:cstheme="majorBidi"/>
          <w:b/>
          <w:bCs/>
          <w:sz w:val="24"/>
          <w:szCs w:val="24"/>
        </w:rPr>
        <w:t>)</w:t>
      </w:r>
    </w:p>
    <w:p w:rsidR="00F62A39" w:rsidRPr="00414318" w:rsidRDefault="00F62A39" w:rsidP="00F62A39">
      <w:pPr>
        <w:bidi w:val="0"/>
        <w:ind w:left="1260"/>
        <w:jc w:val="both"/>
        <w:rPr>
          <w:rFonts w:asciiTheme="majorBidi" w:hAnsiTheme="majorBidi" w:cstheme="majorBidi"/>
          <w:color w:val="000000"/>
          <w:sz w:val="24"/>
          <w:szCs w:val="24"/>
          <w:lang w:bidi="ar-JO"/>
        </w:rPr>
      </w:pPr>
      <w:r w:rsidRPr="00414318">
        <w:rPr>
          <w:rFonts w:asciiTheme="majorBidi" w:hAnsiTheme="majorBidi" w:cstheme="majorBidi"/>
          <w:color w:val="000000"/>
          <w:sz w:val="24"/>
          <w:szCs w:val="24"/>
          <w:lang w:bidi="ar-JO"/>
        </w:rPr>
        <w:t>This course prepares students to focus on populations, individuals, groups and families and their indoor, workplace, and out door environment to improve the overall health of communities. This course focuses on theoretical, methodological, and ethical issues related to individuals, groups and family research including health promotion, risk reduction, vulnerability, and health risk, in the context of acute and chronic illness across the life span. Students are prepared in program planning, implementation, and evaluation. Community health principles form the basis for instructing individual, families and other groups regarding disease prevention, and health promotion.</w:t>
      </w:r>
    </w:p>
    <w:p w:rsidR="00F62A39" w:rsidRPr="00414318" w:rsidRDefault="00F62A39" w:rsidP="00F62A39">
      <w:pPr>
        <w:ind w:left="1260"/>
        <w:jc w:val="both"/>
        <w:rPr>
          <w:rFonts w:asciiTheme="majorBidi" w:hAnsiTheme="majorBidi" w:cstheme="majorBidi"/>
          <w:color w:val="000000"/>
          <w:sz w:val="24"/>
          <w:szCs w:val="24"/>
          <w:lang w:bidi="ar-JO"/>
        </w:rPr>
      </w:pPr>
    </w:p>
    <w:p w:rsidR="00F62A39" w:rsidRDefault="00F62A39" w:rsidP="00F62A39">
      <w:pPr>
        <w:ind w:left="1260"/>
        <w:jc w:val="both"/>
        <w:rPr>
          <w:color w:val="000000"/>
          <w:lang w:bidi="ar-JO"/>
        </w:rPr>
      </w:pPr>
    </w:p>
    <w:p w:rsidR="00F62A39" w:rsidRPr="00F62A39" w:rsidRDefault="00F62A39" w:rsidP="00F62A39">
      <w:pPr>
        <w:bidi w:val="0"/>
        <w:ind w:left="1260"/>
        <w:jc w:val="both"/>
        <w:rPr>
          <w:rFonts w:asciiTheme="majorBidi" w:hAnsiTheme="majorBidi" w:cstheme="majorBidi"/>
          <w:sz w:val="24"/>
          <w:szCs w:val="24"/>
          <w:rtl/>
        </w:rPr>
      </w:pPr>
    </w:p>
    <w:p w:rsidR="00F62A39" w:rsidRPr="00F62A39" w:rsidRDefault="00F62A39" w:rsidP="00F25FF3">
      <w:pPr>
        <w:bidi w:val="0"/>
        <w:spacing w:line="240" w:lineRule="auto"/>
        <w:ind w:left="1260" w:hanging="1260"/>
        <w:jc w:val="both"/>
        <w:rPr>
          <w:rFonts w:asciiTheme="majorBidi" w:hAnsiTheme="majorBidi" w:cstheme="majorBidi"/>
          <w:b/>
          <w:bCs/>
          <w:sz w:val="24"/>
          <w:szCs w:val="24"/>
        </w:rPr>
      </w:pPr>
      <w:r w:rsidRPr="00F62A39">
        <w:rPr>
          <w:rFonts w:asciiTheme="majorBidi" w:hAnsiTheme="majorBidi" w:cstheme="majorBidi"/>
          <w:b/>
          <w:bCs/>
          <w:sz w:val="24"/>
          <w:szCs w:val="24"/>
        </w:rPr>
        <w:t>0</w:t>
      </w:r>
      <w:r>
        <w:rPr>
          <w:rFonts w:asciiTheme="majorBidi" w:hAnsiTheme="majorBidi" w:cstheme="majorBidi"/>
          <w:b/>
          <w:bCs/>
          <w:sz w:val="24"/>
          <w:szCs w:val="24"/>
        </w:rPr>
        <w:t>701920</w:t>
      </w:r>
      <w:r w:rsidRPr="00F62A39">
        <w:rPr>
          <w:rFonts w:asciiTheme="majorBidi" w:hAnsiTheme="majorBidi" w:cstheme="majorBidi"/>
          <w:b/>
          <w:bCs/>
          <w:sz w:val="24"/>
          <w:szCs w:val="24"/>
        </w:rPr>
        <w:t xml:space="preserve"> </w:t>
      </w:r>
      <w:r w:rsidRPr="00F62A39">
        <w:rPr>
          <w:rFonts w:asciiTheme="majorBidi" w:hAnsiTheme="majorBidi" w:cstheme="majorBidi"/>
          <w:b/>
          <w:bCs/>
          <w:sz w:val="24"/>
          <w:szCs w:val="24"/>
        </w:rPr>
        <w:tab/>
        <w:t>Advanced Quantitative Research</w:t>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Pr>
          <w:rFonts w:asciiTheme="majorBidi" w:hAnsiTheme="majorBidi" w:cstheme="majorBidi"/>
          <w:b/>
          <w:bCs/>
          <w:sz w:val="24"/>
          <w:szCs w:val="24"/>
        </w:rPr>
        <w:t xml:space="preserve">                                 </w:t>
      </w:r>
      <w:r w:rsidRPr="00F62A39">
        <w:rPr>
          <w:rFonts w:asciiTheme="majorBidi" w:hAnsiTheme="majorBidi" w:cstheme="majorBidi"/>
          <w:b/>
          <w:bCs/>
          <w:sz w:val="24"/>
          <w:szCs w:val="24"/>
        </w:rPr>
        <w:t>(3 credit hours)</w:t>
      </w:r>
    </w:p>
    <w:p w:rsidR="00F62A39" w:rsidRPr="00F62A39" w:rsidRDefault="00F62A39" w:rsidP="00F25FF3">
      <w:pPr>
        <w:bidi w:val="0"/>
        <w:spacing w:line="240" w:lineRule="auto"/>
        <w:ind w:left="1260"/>
        <w:jc w:val="both"/>
        <w:rPr>
          <w:rFonts w:asciiTheme="majorBidi" w:hAnsiTheme="majorBidi" w:cstheme="majorBidi"/>
          <w:sz w:val="24"/>
          <w:szCs w:val="24"/>
        </w:rPr>
      </w:pPr>
      <w:r w:rsidRPr="00F62A39">
        <w:rPr>
          <w:rFonts w:asciiTheme="majorBidi" w:hAnsiTheme="majorBidi" w:cstheme="majorBidi"/>
          <w:sz w:val="24"/>
          <w:szCs w:val="24"/>
        </w:rPr>
        <w:t xml:space="preserve">This course focuses on advanced seminar on selected areas related to research development, methods, and evaluation essential to the advancement of nursing knowledge, utilizing a quantitative approach. The course covers essential contents as testing hypotheses, and the use of appropriate research design and sampling as well as the needed analysis plan. Quantitative research evaluation and criticism will also be emphasized upon.  </w:t>
      </w:r>
    </w:p>
    <w:p w:rsidR="00F62A39" w:rsidRPr="00F25FF3" w:rsidRDefault="00F62A39" w:rsidP="00F62A39">
      <w:pPr>
        <w:bidi w:val="0"/>
        <w:ind w:left="1260"/>
        <w:jc w:val="both"/>
        <w:rPr>
          <w:rFonts w:asciiTheme="majorBidi" w:hAnsiTheme="majorBidi" w:cstheme="majorBidi"/>
          <w:sz w:val="6"/>
          <w:szCs w:val="6"/>
        </w:rPr>
      </w:pPr>
    </w:p>
    <w:p w:rsidR="00F62A39" w:rsidRDefault="00F62A39" w:rsidP="006F7A6B">
      <w:pPr>
        <w:autoSpaceDE w:val="0"/>
        <w:autoSpaceDN w:val="0"/>
        <w:bidi w:val="0"/>
        <w:adjustRightInd w:val="0"/>
        <w:spacing w:after="0" w:line="240" w:lineRule="auto"/>
        <w:rPr>
          <w:rFonts w:asciiTheme="majorBidi" w:hAnsiTheme="majorBidi" w:cstheme="majorBidi"/>
          <w:b/>
          <w:bCs/>
          <w:sz w:val="24"/>
          <w:szCs w:val="24"/>
        </w:rPr>
      </w:pPr>
      <w:r w:rsidRPr="00F62A39">
        <w:rPr>
          <w:rFonts w:asciiTheme="majorBidi" w:hAnsiTheme="majorBidi" w:cstheme="majorBidi"/>
          <w:b/>
          <w:bCs/>
          <w:sz w:val="24"/>
          <w:szCs w:val="24"/>
        </w:rPr>
        <w:t>0</w:t>
      </w:r>
      <w:r>
        <w:rPr>
          <w:rFonts w:asciiTheme="majorBidi" w:hAnsiTheme="majorBidi" w:cstheme="majorBidi"/>
          <w:b/>
          <w:bCs/>
          <w:sz w:val="24"/>
          <w:szCs w:val="24"/>
        </w:rPr>
        <w:t>701921</w:t>
      </w:r>
      <w:r w:rsidR="006F7A6B">
        <w:rPr>
          <w:rFonts w:asciiTheme="majorBidi" w:hAnsiTheme="majorBidi" w:cstheme="majorBidi"/>
          <w:b/>
          <w:bCs/>
          <w:sz w:val="24"/>
          <w:szCs w:val="24"/>
        </w:rPr>
        <w:t xml:space="preserve">       </w:t>
      </w:r>
      <w:r w:rsidR="006F7A6B" w:rsidRPr="00A30DD7">
        <w:rPr>
          <w:rFonts w:asciiTheme="majorBidi" w:hAnsiTheme="majorBidi" w:cstheme="majorBidi"/>
          <w:b/>
          <w:bCs/>
          <w:sz w:val="24"/>
          <w:szCs w:val="24"/>
        </w:rPr>
        <w:t xml:space="preserve">Advanced statistical analysis </w:t>
      </w:r>
      <w:r w:rsidR="006F7A6B">
        <w:rPr>
          <w:rFonts w:asciiTheme="majorBidi" w:hAnsiTheme="majorBidi" w:cstheme="majorBidi"/>
          <w:b/>
          <w:bCs/>
          <w:sz w:val="24"/>
          <w:szCs w:val="24"/>
          <w:lang w:bidi="ar-JO"/>
        </w:rPr>
        <w:tab/>
      </w:r>
      <w:r w:rsidR="006F7A6B">
        <w:rPr>
          <w:rFonts w:asciiTheme="majorBidi" w:hAnsiTheme="majorBidi" w:cstheme="majorBidi"/>
          <w:b/>
          <w:bCs/>
          <w:sz w:val="24"/>
          <w:szCs w:val="24"/>
          <w:lang w:bidi="ar-JO"/>
        </w:rPr>
        <w:tab/>
      </w:r>
      <w:r w:rsidR="006F7A6B">
        <w:rPr>
          <w:rFonts w:asciiTheme="majorBidi" w:hAnsiTheme="majorBidi" w:cstheme="majorBidi"/>
          <w:b/>
          <w:bCs/>
          <w:sz w:val="24"/>
          <w:szCs w:val="24"/>
          <w:lang w:bidi="ar-JO"/>
        </w:rPr>
        <w:tab/>
      </w:r>
      <w:r w:rsidR="006F7A6B">
        <w:rPr>
          <w:rFonts w:asciiTheme="majorBidi" w:hAnsiTheme="majorBidi" w:cstheme="majorBidi"/>
          <w:b/>
          <w:bCs/>
          <w:sz w:val="24"/>
          <w:szCs w:val="24"/>
          <w:lang w:bidi="ar-JO"/>
        </w:rPr>
        <w:tab/>
      </w:r>
      <w:r w:rsidR="0066523B">
        <w:rPr>
          <w:rFonts w:asciiTheme="majorBidi" w:hAnsiTheme="majorBidi" w:cstheme="majorBidi"/>
          <w:b/>
          <w:bCs/>
          <w:sz w:val="24"/>
          <w:szCs w:val="24"/>
          <w:lang w:bidi="ar-JO"/>
        </w:rPr>
        <w:t xml:space="preserve">                          </w:t>
      </w:r>
      <w:r w:rsidR="006F7A6B">
        <w:rPr>
          <w:rFonts w:asciiTheme="majorBidi" w:hAnsiTheme="majorBidi" w:cstheme="majorBidi"/>
          <w:b/>
          <w:bCs/>
          <w:sz w:val="24"/>
          <w:szCs w:val="24"/>
          <w:lang w:bidi="ar-JO"/>
        </w:rPr>
        <w:t xml:space="preserve">     </w:t>
      </w:r>
      <w:r w:rsidRPr="00F62A39">
        <w:rPr>
          <w:rFonts w:asciiTheme="majorBidi" w:hAnsiTheme="majorBidi" w:cstheme="majorBidi"/>
          <w:b/>
          <w:bCs/>
          <w:sz w:val="24"/>
          <w:szCs w:val="24"/>
        </w:rPr>
        <w:t>(3 credit hours)</w:t>
      </w:r>
    </w:p>
    <w:p w:rsidR="006F7A6B" w:rsidRPr="00F62A39" w:rsidRDefault="006F7A6B" w:rsidP="006F7A6B">
      <w:pPr>
        <w:autoSpaceDE w:val="0"/>
        <w:autoSpaceDN w:val="0"/>
        <w:bidi w:val="0"/>
        <w:adjustRightInd w:val="0"/>
        <w:spacing w:after="0" w:line="240" w:lineRule="auto"/>
        <w:rPr>
          <w:rFonts w:asciiTheme="majorBidi" w:hAnsiTheme="majorBidi" w:cstheme="majorBidi"/>
          <w:b/>
          <w:bCs/>
          <w:sz w:val="24"/>
          <w:szCs w:val="24"/>
          <w:lang w:bidi="ar-JO"/>
        </w:rPr>
      </w:pPr>
    </w:p>
    <w:p w:rsidR="00F62A39" w:rsidRPr="00F62A39" w:rsidRDefault="0066523B" w:rsidP="0066523B">
      <w:pPr>
        <w:bidi w:val="0"/>
        <w:spacing w:line="240" w:lineRule="auto"/>
        <w:ind w:left="1260"/>
        <w:jc w:val="both"/>
        <w:rPr>
          <w:rFonts w:asciiTheme="majorBidi" w:hAnsiTheme="majorBidi" w:cstheme="majorBidi"/>
          <w:sz w:val="24"/>
          <w:szCs w:val="24"/>
          <w:lang w:bidi="ar-JO"/>
        </w:rPr>
      </w:pPr>
      <w:r w:rsidRPr="00A30DD7">
        <w:rPr>
          <w:rFonts w:asciiTheme="majorBidi" w:hAnsiTheme="majorBidi" w:cstheme="majorBidi"/>
          <w:sz w:val="24"/>
          <w:szCs w:val="24"/>
          <w:lang w:bidi="ar-JO"/>
        </w:rPr>
        <w:t>This course focuses on n-depth examination of regression</w:t>
      </w:r>
      <w:r>
        <w:rPr>
          <w:rFonts w:asciiTheme="majorBidi" w:hAnsiTheme="majorBidi" w:cstheme="majorBidi"/>
          <w:sz w:val="24"/>
          <w:szCs w:val="24"/>
          <w:lang w:bidi="ar-JO"/>
        </w:rPr>
        <w:t xml:space="preserve"> and </w:t>
      </w:r>
      <w:r w:rsidRPr="00A30DD7">
        <w:rPr>
          <w:rFonts w:asciiTheme="majorBidi" w:hAnsiTheme="majorBidi" w:cstheme="majorBidi"/>
          <w:sz w:val="24"/>
          <w:szCs w:val="24"/>
          <w:lang w:bidi="ar-JO"/>
        </w:rPr>
        <w:t>multivariate</w:t>
      </w:r>
      <w:r>
        <w:rPr>
          <w:rFonts w:asciiTheme="majorBidi" w:hAnsiTheme="majorBidi" w:cstheme="majorBidi"/>
          <w:sz w:val="24"/>
          <w:szCs w:val="24"/>
          <w:lang w:bidi="ar-JO"/>
        </w:rPr>
        <w:t xml:space="preserve"> analysis, </w:t>
      </w:r>
      <w:r w:rsidRPr="00A30DD7">
        <w:rPr>
          <w:rFonts w:asciiTheme="majorBidi" w:hAnsiTheme="majorBidi" w:cstheme="majorBidi"/>
          <w:sz w:val="24"/>
          <w:szCs w:val="24"/>
          <w:lang w:bidi="ar-JO"/>
        </w:rPr>
        <w:t>factor analysis, causal analysis (path models and structural equation modeling), scaling, nonlinear transformation, and interactive effects, including manipulation of data, integrating understanding of inference and probability</w:t>
      </w:r>
    </w:p>
    <w:p w:rsidR="00F25FF3" w:rsidRPr="00F25FF3" w:rsidRDefault="00F25FF3" w:rsidP="00F62A39">
      <w:pPr>
        <w:bidi w:val="0"/>
        <w:ind w:left="1260" w:hanging="1260"/>
        <w:rPr>
          <w:rFonts w:asciiTheme="majorBidi" w:hAnsiTheme="majorBidi" w:cstheme="majorBidi"/>
          <w:b/>
          <w:bCs/>
          <w:sz w:val="6"/>
          <w:szCs w:val="6"/>
        </w:rPr>
      </w:pPr>
    </w:p>
    <w:p w:rsidR="00F62A39" w:rsidRPr="00F62A39" w:rsidRDefault="00F62A39" w:rsidP="007C6BB4">
      <w:pPr>
        <w:bidi w:val="0"/>
        <w:spacing w:line="240" w:lineRule="auto"/>
        <w:ind w:left="1260" w:hanging="1260"/>
        <w:rPr>
          <w:rFonts w:asciiTheme="majorBidi" w:hAnsiTheme="majorBidi" w:cstheme="majorBidi"/>
          <w:b/>
          <w:bCs/>
          <w:sz w:val="24"/>
          <w:szCs w:val="24"/>
        </w:rPr>
      </w:pPr>
      <w:r w:rsidRPr="00F62A39">
        <w:rPr>
          <w:rFonts w:asciiTheme="majorBidi" w:hAnsiTheme="majorBidi" w:cstheme="majorBidi"/>
          <w:b/>
          <w:bCs/>
          <w:sz w:val="24"/>
          <w:szCs w:val="24"/>
        </w:rPr>
        <w:t>0</w:t>
      </w:r>
      <w:r>
        <w:rPr>
          <w:rFonts w:asciiTheme="majorBidi" w:hAnsiTheme="majorBidi" w:cstheme="majorBidi"/>
          <w:b/>
          <w:bCs/>
          <w:sz w:val="24"/>
          <w:szCs w:val="24"/>
        </w:rPr>
        <w:t>701922</w:t>
      </w:r>
      <w:r w:rsidRPr="00F62A39">
        <w:rPr>
          <w:rFonts w:asciiTheme="majorBidi" w:hAnsiTheme="majorBidi" w:cstheme="majorBidi"/>
          <w:b/>
          <w:bCs/>
          <w:sz w:val="24"/>
          <w:szCs w:val="24"/>
        </w:rPr>
        <w:tab/>
        <w:t xml:space="preserve">Measurement in </w:t>
      </w:r>
      <w:r w:rsidR="007C6BB4">
        <w:rPr>
          <w:rFonts w:asciiTheme="majorBidi" w:hAnsiTheme="majorBidi" w:cstheme="majorBidi"/>
          <w:b/>
          <w:bCs/>
          <w:sz w:val="24"/>
          <w:szCs w:val="24"/>
        </w:rPr>
        <w:t xml:space="preserve">Nursing </w:t>
      </w:r>
      <w:r w:rsidRPr="00F62A39">
        <w:rPr>
          <w:rFonts w:asciiTheme="majorBidi" w:hAnsiTheme="majorBidi" w:cstheme="majorBidi"/>
          <w:b/>
          <w:bCs/>
          <w:sz w:val="24"/>
          <w:szCs w:val="24"/>
        </w:rPr>
        <w:t xml:space="preserve">Research    </w:t>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sidRPr="00F62A39">
        <w:rPr>
          <w:rFonts w:asciiTheme="majorBidi" w:hAnsiTheme="majorBidi" w:cstheme="majorBidi"/>
          <w:b/>
          <w:bCs/>
          <w:sz w:val="24"/>
          <w:szCs w:val="24"/>
        </w:rPr>
        <w:tab/>
      </w:r>
      <w:r>
        <w:rPr>
          <w:rFonts w:asciiTheme="majorBidi" w:hAnsiTheme="majorBidi" w:cstheme="majorBidi"/>
          <w:b/>
          <w:bCs/>
          <w:sz w:val="24"/>
          <w:szCs w:val="24"/>
        </w:rPr>
        <w:t xml:space="preserve">                  </w:t>
      </w:r>
      <w:r w:rsidRPr="00F62A39">
        <w:rPr>
          <w:rFonts w:asciiTheme="majorBidi" w:hAnsiTheme="majorBidi" w:cstheme="majorBidi"/>
          <w:b/>
          <w:bCs/>
          <w:sz w:val="24"/>
          <w:szCs w:val="24"/>
        </w:rPr>
        <w:t xml:space="preserve"> (3 credit hours)  </w:t>
      </w:r>
    </w:p>
    <w:p w:rsidR="00F62A39" w:rsidRPr="00414318" w:rsidRDefault="00F62A39" w:rsidP="00F25FF3">
      <w:pPr>
        <w:bidi w:val="0"/>
        <w:spacing w:line="240" w:lineRule="auto"/>
        <w:ind w:left="1260"/>
        <w:jc w:val="both"/>
        <w:rPr>
          <w:rFonts w:asciiTheme="majorBidi" w:hAnsiTheme="majorBidi" w:cstheme="majorBidi"/>
          <w:sz w:val="24"/>
          <w:szCs w:val="24"/>
        </w:rPr>
      </w:pPr>
      <w:r w:rsidRPr="00F62A39">
        <w:rPr>
          <w:rFonts w:asciiTheme="majorBidi" w:hAnsiTheme="majorBidi" w:cstheme="majorBidi"/>
          <w:sz w:val="24"/>
          <w:szCs w:val="24"/>
        </w:rPr>
        <w:t xml:space="preserve">This course focuses on theories and concepts related to measurement in nursing research, and techniques for construction, testing, and refining instruments and assessing their reliability and validity, the emphasis will be on applying the principles of psychometric analysis used while constructing special instruments and scales with pilot application in the </w:t>
      </w:r>
      <w:r w:rsidRPr="00414318">
        <w:rPr>
          <w:rFonts w:asciiTheme="majorBidi" w:hAnsiTheme="majorBidi" w:cstheme="majorBidi"/>
          <w:sz w:val="24"/>
          <w:szCs w:val="24"/>
        </w:rPr>
        <w:t xml:space="preserve">field. </w:t>
      </w:r>
    </w:p>
    <w:p w:rsidR="00F25FF3" w:rsidRPr="00F25FF3" w:rsidRDefault="00F25FF3" w:rsidP="00F25FF3">
      <w:pPr>
        <w:bidi w:val="0"/>
        <w:ind w:left="1260" w:hanging="1260"/>
        <w:jc w:val="both"/>
        <w:rPr>
          <w:rFonts w:asciiTheme="majorBidi" w:hAnsiTheme="majorBidi" w:cstheme="majorBidi"/>
          <w:b/>
          <w:bCs/>
          <w:sz w:val="6"/>
          <w:szCs w:val="6"/>
        </w:rPr>
      </w:pPr>
    </w:p>
    <w:p w:rsidR="00F25FF3" w:rsidRPr="00414318" w:rsidRDefault="00414318" w:rsidP="00F25FF3">
      <w:pPr>
        <w:bidi w:val="0"/>
        <w:ind w:left="1260" w:hanging="1260"/>
        <w:jc w:val="both"/>
        <w:rPr>
          <w:rFonts w:asciiTheme="majorBidi" w:hAnsiTheme="majorBidi" w:cstheme="majorBidi"/>
          <w:b/>
          <w:bCs/>
          <w:sz w:val="24"/>
          <w:szCs w:val="24"/>
        </w:rPr>
      </w:pPr>
      <w:r w:rsidRPr="00414318">
        <w:rPr>
          <w:rFonts w:asciiTheme="majorBidi" w:hAnsiTheme="majorBidi" w:cstheme="majorBidi"/>
          <w:b/>
          <w:bCs/>
          <w:sz w:val="24"/>
          <w:szCs w:val="24"/>
        </w:rPr>
        <w:t>0701923</w:t>
      </w:r>
      <w:r w:rsidRPr="00414318">
        <w:rPr>
          <w:rFonts w:asciiTheme="majorBidi" w:hAnsiTheme="majorBidi" w:cstheme="majorBidi"/>
          <w:b/>
          <w:bCs/>
          <w:sz w:val="24"/>
          <w:szCs w:val="24"/>
        </w:rPr>
        <w:tab/>
        <w:t xml:space="preserve">Advanced Qualitative Research </w:t>
      </w:r>
      <w:r w:rsidRPr="00414318">
        <w:rPr>
          <w:rFonts w:asciiTheme="majorBidi" w:hAnsiTheme="majorBidi" w:cstheme="majorBidi"/>
          <w:b/>
          <w:bCs/>
          <w:sz w:val="24"/>
          <w:szCs w:val="24"/>
        </w:rPr>
        <w:tab/>
      </w:r>
      <w:r w:rsidRPr="00414318">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414318">
        <w:rPr>
          <w:rFonts w:asciiTheme="majorBidi" w:hAnsiTheme="majorBidi" w:cstheme="majorBidi"/>
          <w:b/>
          <w:bCs/>
          <w:sz w:val="24"/>
          <w:szCs w:val="24"/>
        </w:rPr>
        <w:t xml:space="preserve"> (3 credit hours)</w:t>
      </w:r>
    </w:p>
    <w:p w:rsidR="00414318" w:rsidRPr="00414318" w:rsidRDefault="00414318" w:rsidP="00414318">
      <w:pPr>
        <w:bidi w:val="0"/>
        <w:ind w:left="1260"/>
        <w:jc w:val="both"/>
        <w:rPr>
          <w:rFonts w:asciiTheme="majorBidi" w:hAnsiTheme="majorBidi" w:cstheme="majorBidi"/>
          <w:sz w:val="24"/>
          <w:szCs w:val="24"/>
        </w:rPr>
      </w:pPr>
      <w:r w:rsidRPr="00414318">
        <w:rPr>
          <w:rFonts w:asciiTheme="majorBidi" w:hAnsiTheme="majorBidi" w:cstheme="majorBidi"/>
          <w:sz w:val="24"/>
          <w:szCs w:val="24"/>
        </w:rPr>
        <w:t>This course focuses on the analysis of the philosophical foundations and approaches to qualitative research methodologies relevant to the discipline of Nursing (e.g. phenomenology, ethnography, participatory action research).  Nursing research studies are evaluated relative to the scientific standards for qualitative research.  Specific issues addressed include theoretical bases for qualitative work, sampling, interviewing techniques, qualitative analysis and interpretation of data, the nature of qualitative description and the contribution of qualitative research to theory development in Nursing.</w:t>
      </w:r>
    </w:p>
    <w:p w:rsidR="00414318" w:rsidRPr="00F25FF3" w:rsidRDefault="00414318" w:rsidP="00414318">
      <w:pPr>
        <w:bidi w:val="0"/>
        <w:ind w:left="1260" w:hanging="1260"/>
        <w:jc w:val="both"/>
        <w:rPr>
          <w:rFonts w:asciiTheme="majorBidi" w:hAnsiTheme="majorBidi" w:cstheme="majorBidi"/>
          <w:b/>
          <w:bCs/>
          <w:sz w:val="6"/>
          <w:szCs w:val="6"/>
        </w:rPr>
      </w:pPr>
    </w:p>
    <w:p w:rsidR="00414318" w:rsidRPr="00414318" w:rsidRDefault="00414318" w:rsidP="00F25FF3">
      <w:pPr>
        <w:bidi w:val="0"/>
        <w:spacing w:line="240" w:lineRule="auto"/>
        <w:ind w:left="1260" w:hanging="1260"/>
        <w:jc w:val="both"/>
        <w:rPr>
          <w:rFonts w:asciiTheme="majorBidi" w:hAnsiTheme="majorBidi" w:cstheme="majorBidi"/>
          <w:b/>
          <w:bCs/>
          <w:color w:val="000000"/>
          <w:sz w:val="24"/>
          <w:szCs w:val="24"/>
        </w:rPr>
      </w:pPr>
      <w:r w:rsidRPr="00414318">
        <w:rPr>
          <w:rFonts w:asciiTheme="majorBidi" w:hAnsiTheme="majorBidi" w:cstheme="majorBidi"/>
          <w:b/>
          <w:bCs/>
          <w:sz w:val="24"/>
          <w:szCs w:val="24"/>
        </w:rPr>
        <w:t>0</w:t>
      </w:r>
      <w:r>
        <w:rPr>
          <w:rFonts w:asciiTheme="majorBidi" w:hAnsiTheme="majorBidi" w:cstheme="majorBidi"/>
          <w:b/>
          <w:bCs/>
          <w:sz w:val="24"/>
          <w:szCs w:val="24"/>
        </w:rPr>
        <w:t>7019</w:t>
      </w:r>
      <w:r w:rsidRPr="00414318">
        <w:rPr>
          <w:rFonts w:asciiTheme="majorBidi" w:hAnsiTheme="majorBidi" w:cstheme="majorBidi"/>
          <w:b/>
          <w:bCs/>
          <w:sz w:val="24"/>
          <w:szCs w:val="24"/>
        </w:rPr>
        <w:t>24</w:t>
      </w:r>
      <w:r w:rsidRPr="00414318">
        <w:rPr>
          <w:rFonts w:asciiTheme="majorBidi" w:hAnsiTheme="majorBidi" w:cstheme="majorBidi"/>
          <w:b/>
          <w:bCs/>
          <w:sz w:val="24"/>
          <w:szCs w:val="24"/>
        </w:rPr>
        <w:tab/>
        <w:t xml:space="preserve">Health Policy         </w:t>
      </w:r>
      <w:r w:rsidRPr="00414318">
        <w:rPr>
          <w:rFonts w:asciiTheme="majorBidi" w:hAnsiTheme="majorBidi" w:cstheme="majorBidi"/>
          <w:b/>
          <w:bCs/>
          <w:sz w:val="24"/>
          <w:szCs w:val="24"/>
        </w:rPr>
        <w:tab/>
      </w:r>
      <w:r w:rsidRPr="00414318">
        <w:rPr>
          <w:rFonts w:asciiTheme="majorBidi" w:hAnsiTheme="majorBidi" w:cstheme="majorBidi"/>
          <w:b/>
          <w:bCs/>
          <w:sz w:val="24"/>
          <w:szCs w:val="24"/>
        </w:rPr>
        <w:tab/>
      </w:r>
      <w:r w:rsidRPr="00414318">
        <w:rPr>
          <w:rFonts w:asciiTheme="majorBidi" w:hAnsiTheme="majorBidi" w:cstheme="majorBidi"/>
          <w:b/>
          <w:bCs/>
          <w:sz w:val="24"/>
          <w:szCs w:val="24"/>
        </w:rPr>
        <w:tab/>
        <w:t xml:space="preserve">                          </w:t>
      </w:r>
      <w:r>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(3 credit hours)</w:t>
      </w:r>
    </w:p>
    <w:p w:rsidR="00414318" w:rsidRPr="00414318" w:rsidRDefault="00414318" w:rsidP="00F25FF3">
      <w:pPr>
        <w:bidi w:val="0"/>
        <w:spacing w:line="240" w:lineRule="auto"/>
        <w:ind w:left="1260"/>
        <w:jc w:val="both"/>
        <w:rPr>
          <w:rFonts w:asciiTheme="majorBidi" w:hAnsiTheme="majorBidi" w:cstheme="majorBidi"/>
          <w:color w:val="000000"/>
          <w:sz w:val="24"/>
          <w:szCs w:val="24"/>
        </w:rPr>
      </w:pPr>
      <w:r w:rsidRPr="00414318">
        <w:rPr>
          <w:rFonts w:asciiTheme="majorBidi" w:hAnsiTheme="majorBidi" w:cstheme="majorBidi"/>
          <w:color w:val="000000"/>
          <w:sz w:val="24"/>
          <w:szCs w:val="24"/>
        </w:rPr>
        <w:t xml:space="preserve">This course uses a framework of policy analysis to examine the processes by which national health and nursing policies are determined. The influence of economics on health and nursing care delivery as a factor that influence the acquisition and use of nursing resources and the regulation of professional practice is considered. Specific policy areas relevant to nursing that reflect the contemporary health care environments are selected for discussion. </w:t>
      </w:r>
    </w:p>
    <w:p w:rsidR="00414318" w:rsidRPr="00F25FF3" w:rsidRDefault="00414318" w:rsidP="00414318">
      <w:pPr>
        <w:jc w:val="both"/>
        <w:rPr>
          <w:rFonts w:asciiTheme="majorBidi" w:hAnsiTheme="majorBidi" w:cstheme="majorBidi"/>
          <w:color w:val="000000"/>
          <w:sz w:val="2"/>
          <w:szCs w:val="2"/>
          <w:rtl/>
          <w:lang w:bidi="ar-JO"/>
        </w:rPr>
      </w:pPr>
    </w:p>
    <w:p w:rsidR="00414318" w:rsidRPr="00414318" w:rsidRDefault="00414318" w:rsidP="00F25FF3">
      <w:pPr>
        <w:bidi w:val="0"/>
        <w:spacing w:line="240" w:lineRule="auto"/>
        <w:jc w:val="both"/>
        <w:rPr>
          <w:rFonts w:asciiTheme="majorBidi" w:hAnsiTheme="majorBidi" w:cstheme="majorBidi"/>
          <w:color w:val="000000"/>
          <w:sz w:val="24"/>
          <w:szCs w:val="24"/>
          <w:lang w:bidi="ar-JO"/>
        </w:rPr>
      </w:pPr>
      <w:r w:rsidRPr="00414318">
        <w:rPr>
          <w:rFonts w:asciiTheme="majorBidi" w:hAnsiTheme="majorBidi" w:cstheme="majorBidi"/>
          <w:b/>
          <w:bCs/>
          <w:sz w:val="24"/>
          <w:szCs w:val="24"/>
        </w:rPr>
        <w:t>0</w:t>
      </w:r>
      <w:r>
        <w:rPr>
          <w:rFonts w:asciiTheme="majorBidi" w:hAnsiTheme="majorBidi" w:cstheme="majorBidi"/>
          <w:b/>
          <w:bCs/>
          <w:sz w:val="24"/>
          <w:szCs w:val="24"/>
        </w:rPr>
        <w:t>701925</w:t>
      </w:r>
      <w:r w:rsidRPr="00414318">
        <w:rPr>
          <w:rFonts w:asciiTheme="majorBidi" w:hAnsiTheme="majorBidi" w:cstheme="majorBidi"/>
          <w:b/>
          <w:bCs/>
          <w:sz w:val="24"/>
          <w:szCs w:val="24"/>
        </w:rPr>
        <w:tab/>
      </w:r>
      <w:r w:rsidR="004F58F5">
        <w:rPr>
          <w:rFonts w:asciiTheme="majorBidi" w:hAnsiTheme="majorBidi" w:cstheme="majorBidi"/>
          <w:b/>
          <w:bCs/>
        </w:rPr>
        <w:t>Advanced leadership</w:t>
      </w:r>
      <w:r>
        <w:rPr>
          <w:rFonts w:asciiTheme="majorBidi" w:hAnsiTheme="majorBidi" w:cstheme="majorBidi"/>
          <w:b/>
          <w:bCs/>
        </w:rPr>
        <w:t xml:space="preserve"> i</w:t>
      </w:r>
      <w:r w:rsidRPr="000071C2">
        <w:rPr>
          <w:rFonts w:asciiTheme="majorBidi" w:hAnsiTheme="majorBidi" w:cstheme="majorBidi"/>
          <w:b/>
          <w:bCs/>
        </w:rPr>
        <w:t>n health car</w:t>
      </w:r>
      <w:r>
        <w:rPr>
          <w:rFonts w:asciiTheme="majorBidi" w:hAnsiTheme="majorBidi" w:cstheme="majorBidi"/>
          <w:b/>
          <w:bCs/>
        </w:rPr>
        <w:t>e</w:t>
      </w:r>
      <w:r w:rsidRPr="00414318">
        <w:rPr>
          <w:rFonts w:asciiTheme="majorBidi" w:hAnsiTheme="majorBidi" w:cstheme="majorBidi"/>
          <w:b/>
          <w:bCs/>
          <w:sz w:val="24"/>
          <w:szCs w:val="24"/>
        </w:rPr>
        <w:tab/>
        <w:t xml:space="preserve">                          </w:t>
      </w:r>
      <w:r>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(3 credit hours)</w:t>
      </w:r>
    </w:p>
    <w:p w:rsidR="00414318" w:rsidRPr="004F58F5" w:rsidRDefault="00414318" w:rsidP="00F25FF3">
      <w:pPr>
        <w:bidi w:val="0"/>
        <w:spacing w:line="240" w:lineRule="auto"/>
        <w:ind w:left="1276"/>
        <w:jc w:val="both"/>
        <w:rPr>
          <w:rFonts w:asciiTheme="majorBidi" w:hAnsiTheme="majorBidi" w:cstheme="majorBidi"/>
          <w:color w:val="000000"/>
          <w:sz w:val="24"/>
          <w:szCs w:val="24"/>
        </w:rPr>
      </w:pPr>
      <w:r w:rsidRPr="004F58F5">
        <w:rPr>
          <w:rFonts w:asciiTheme="majorBidi" w:hAnsiTheme="majorBidi" w:cstheme="majorBidi"/>
          <w:color w:val="000000"/>
          <w:sz w:val="24"/>
          <w:szCs w:val="24"/>
        </w:rPr>
        <w:t>This course is designed to prepare the doctoral student to identify and utilize the nursing science and leadership roles as a basis for</w:t>
      </w:r>
      <w:r w:rsidRPr="004F58F5">
        <w:rPr>
          <w:rFonts w:asciiTheme="majorBidi" w:hAnsiTheme="majorBidi" w:cstheme="majorBidi"/>
          <w:sz w:val="24"/>
          <w:szCs w:val="24"/>
        </w:rPr>
        <w:t xml:space="preserve"> </w:t>
      </w:r>
      <w:r w:rsidRPr="004F58F5">
        <w:rPr>
          <w:rFonts w:asciiTheme="majorBidi" w:hAnsiTheme="majorBidi" w:cstheme="majorBidi"/>
          <w:color w:val="000000"/>
          <w:sz w:val="24"/>
          <w:szCs w:val="24"/>
        </w:rPr>
        <w:t>transition to the leadership role of the advanced practice in nursing administration.</w:t>
      </w:r>
      <w:r w:rsidRPr="004F58F5">
        <w:rPr>
          <w:rFonts w:asciiTheme="majorBidi" w:hAnsiTheme="majorBidi" w:cstheme="majorBidi"/>
          <w:sz w:val="24"/>
          <w:szCs w:val="24"/>
        </w:rPr>
        <w:t xml:space="preserve"> </w:t>
      </w:r>
      <w:r w:rsidRPr="004F58F5">
        <w:rPr>
          <w:rFonts w:asciiTheme="majorBidi" w:hAnsiTheme="majorBidi" w:cstheme="majorBidi"/>
          <w:color w:val="000000"/>
          <w:sz w:val="24"/>
          <w:szCs w:val="24"/>
        </w:rPr>
        <w:t>Topics include role theory, change theory, leadership theory, and complexity theory as they apply to nurse leaders. Emphasis is on transition to a leadership role and integration of the various advanced practice roles by the nursing administrator with over-</w:t>
      </w:r>
    </w:p>
    <w:p w:rsidR="00F25FF3" w:rsidRPr="004F58F5" w:rsidRDefault="00F25FF3" w:rsidP="00414318">
      <w:pPr>
        <w:bidi w:val="0"/>
        <w:ind w:left="1260" w:hanging="1260"/>
        <w:jc w:val="both"/>
        <w:rPr>
          <w:b/>
          <w:bCs/>
          <w:sz w:val="24"/>
          <w:szCs w:val="24"/>
          <w:lang w:bidi="ar-JO"/>
        </w:rPr>
      </w:pPr>
    </w:p>
    <w:p w:rsidR="00F25FF3" w:rsidRDefault="00F25FF3" w:rsidP="00F25FF3">
      <w:pPr>
        <w:bidi w:val="0"/>
        <w:ind w:left="1260" w:hanging="1260"/>
        <w:jc w:val="both"/>
        <w:rPr>
          <w:b/>
          <w:bCs/>
          <w:lang w:bidi="ar-JO"/>
        </w:rPr>
      </w:pPr>
    </w:p>
    <w:p w:rsidR="00E814A2" w:rsidRDefault="00E814A2" w:rsidP="00F25FF3">
      <w:pPr>
        <w:bidi w:val="0"/>
        <w:ind w:left="1260" w:hanging="1260"/>
        <w:jc w:val="both"/>
        <w:rPr>
          <w:rFonts w:asciiTheme="majorBidi" w:hAnsiTheme="majorBidi" w:cstheme="majorBidi"/>
          <w:b/>
          <w:bCs/>
          <w:color w:val="000000"/>
          <w:sz w:val="24"/>
          <w:szCs w:val="24"/>
          <w:lang w:bidi="ar-JO"/>
        </w:rPr>
      </w:pPr>
    </w:p>
    <w:p w:rsidR="00E814A2" w:rsidRDefault="00E814A2" w:rsidP="00E814A2">
      <w:pPr>
        <w:bidi w:val="0"/>
        <w:ind w:left="1260" w:hanging="1260"/>
        <w:jc w:val="both"/>
        <w:rPr>
          <w:rFonts w:asciiTheme="majorBidi" w:hAnsiTheme="majorBidi" w:cstheme="majorBidi"/>
          <w:b/>
          <w:bCs/>
          <w:color w:val="000000"/>
          <w:sz w:val="24"/>
          <w:szCs w:val="24"/>
          <w:lang w:bidi="ar-JO"/>
        </w:rPr>
      </w:pPr>
    </w:p>
    <w:p w:rsidR="00414318" w:rsidRPr="00414318" w:rsidRDefault="00414318" w:rsidP="00E814A2">
      <w:pPr>
        <w:bidi w:val="0"/>
        <w:ind w:left="1260" w:hanging="1260"/>
        <w:jc w:val="both"/>
        <w:rPr>
          <w:rFonts w:asciiTheme="majorBidi" w:hAnsiTheme="majorBidi" w:cstheme="majorBidi"/>
          <w:b/>
          <w:bCs/>
          <w:sz w:val="24"/>
          <w:szCs w:val="24"/>
        </w:rPr>
      </w:pPr>
      <w:r w:rsidRPr="00414318">
        <w:rPr>
          <w:rFonts w:asciiTheme="majorBidi" w:hAnsiTheme="majorBidi" w:cstheme="majorBidi"/>
          <w:b/>
          <w:bCs/>
          <w:color w:val="000000"/>
          <w:sz w:val="24"/>
          <w:szCs w:val="24"/>
          <w:lang w:bidi="ar-JO"/>
        </w:rPr>
        <w:t>07019</w:t>
      </w:r>
      <w:r>
        <w:rPr>
          <w:rFonts w:asciiTheme="majorBidi" w:hAnsiTheme="majorBidi" w:cstheme="majorBidi"/>
          <w:b/>
          <w:bCs/>
          <w:color w:val="000000"/>
          <w:sz w:val="24"/>
          <w:szCs w:val="24"/>
          <w:lang w:bidi="ar-JO"/>
        </w:rPr>
        <w:t>26</w:t>
      </w:r>
      <w:r w:rsidRPr="00414318">
        <w:rPr>
          <w:rFonts w:asciiTheme="majorBidi" w:hAnsiTheme="majorBidi" w:cstheme="majorBidi"/>
          <w:b/>
          <w:bCs/>
          <w:sz w:val="24"/>
          <w:szCs w:val="24"/>
        </w:rPr>
        <w:tab/>
        <w:t xml:space="preserve">Clinical Trials </w:t>
      </w:r>
      <w:r w:rsidRPr="00414318">
        <w:rPr>
          <w:rFonts w:asciiTheme="majorBidi" w:hAnsiTheme="majorBidi" w:cstheme="majorBidi"/>
          <w:b/>
          <w:bCs/>
          <w:sz w:val="24"/>
          <w:szCs w:val="24"/>
        </w:rPr>
        <w:tab/>
      </w:r>
      <w:r w:rsidRPr="00414318">
        <w:rPr>
          <w:rFonts w:asciiTheme="majorBidi" w:hAnsiTheme="majorBidi" w:cstheme="majorBidi"/>
          <w:b/>
          <w:bCs/>
          <w:sz w:val="24"/>
          <w:szCs w:val="24"/>
        </w:rPr>
        <w:tab/>
      </w:r>
      <w:r w:rsidRPr="00414318">
        <w:rPr>
          <w:rFonts w:asciiTheme="majorBidi" w:hAnsiTheme="majorBidi" w:cstheme="majorBidi"/>
          <w:b/>
          <w:bCs/>
          <w:sz w:val="24"/>
          <w:szCs w:val="24"/>
        </w:rPr>
        <w:tab/>
      </w:r>
      <w:r w:rsidRPr="00414318">
        <w:rPr>
          <w:rFonts w:asciiTheme="majorBidi" w:hAnsiTheme="majorBidi" w:cstheme="majorBidi"/>
          <w:b/>
          <w:bCs/>
          <w:sz w:val="24"/>
          <w:szCs w:val="24"/>
        </w:rPr>
        <w:tab/>
      </w:r>
      <w:r w:rsidRPr="00414318">
        <w:rPr>
          <w:rFonts w:asciiTheme="majorBidi" w:hAnsiTheme="majorBidi" w:cstheme="majorBidi"/>
          <w:b/>
          <w:bCs/>
          <w:sz w:val="24"/>
          <w:szCs w:val="24"/>
        </w:rPr>
        <w:tab/>
      </w:r>
      <w:r w:rsidRPr="00414318">
        <w:rPr>
          <w:rFonts w:asciiTheme="majorBidi" w:hAnsiTheme="majorBidi" w:cstheme="majorBidi"/>
          <w:b/>
          <w:bCs/>
          <w:sz w:val="24"/>
          <w:szCs w:val="24"/>
        </w:rPr>
        <w:tab/>
      </w:r>
      <w:r>
        <w:rPr>
          <w:rFonts w:asciiTheme="majorBidi" w:hAnsiTheme="majorBidi" w:cstheme="majorBidi"/>
          <w:b/>
          <w:bCs/>
          <w:sz w:val="24"/>
          <w:szCs w:val="24"/>
        </w:rPr>
        <w:t xml:space="preserve">                                 </w:t>
      </w:r>
      <w:r w:rsidRPr="00414318">
        <w:rPr>
          <w:rFonts w:asciiTheme="majorBidi" w:hAnsiTheme="majorBidi" w:cstheme="majorBidi"/>
          <w:b/>
          <w:bCs/>
          <w:sz w:val="24"/>
          <w:szCs w:val="24"/>
        </w:rPr>
        <w:t>(3 credit hours)</w:t>
      </w:r>
    </w:p>
    <w:p w:rsidR="00414318" w:rsidRDefault="00414318" w:rsidP="00414318">
      <w:pPr>
        <w:bidi w:val="0"/>
        <w:ind w:left="1260"/>
        <w:jc w:val="both"/>
        <w:rPr>
          <w:rFonts w:asciiTheme="majorBidi" w:eastAsia="Arial Unicode MS" w:hAnsiTheme="majorBidi" w:cstheme="majorBidi"/>
          <w:sz w:val="24"/>
          <w:szCs w:val="24"/>
        </w:rPr>
      </w:pPr>
      <w:r w:rsidRPr="00414318">
        <w:rPr>
          <w:rFonts w:asciiTheme="majorBidi" w:eastAsia="Arial Unicode MS" w:hAnsiTheme="majorBidi" w:cstheme="majorBidi"/>
          <w:sz w:val="24"/>
          <w:szCs w:val="24"/>
        </w:rPr>
        <w:t>This course introduces issues in design, conduct, and data analysis of clinical trials, emphasizing practical use of methods. Topics include types/objectives of the clinical trials, study design, blindness, randomization and stratification, sample size determination, interim monitoring, ethical guidelines, data analysis and interpretation of results. Parallel design, factorial designs, cross-over designs, nested designs for superiority, non-inferiority, clinical equivalence and bioequivalence trials will be discussed. Other topics include role of clinical trials in meta-analysis and management of clinical trial data.</w:t>
      </w:r>
    </w:p>
    <w:p w:rsidR="00414318" w:rsidRPr="00414318" w:rsidRDefault="00414318" w:rsidP="00414318">
      <w:pPr>
        <w:bidi w:val="0"/>
        <w:jc w:val="both"/>
        <w:rPr>
          <w:rFonts w:asciiTheme="majorBidi" w:eastAsia="Arial Unicode MS" w:hAnsiTheme="majorBidi" w:cstheme="majorBidi"/>
          <w:sz w:val="24"/>
          <w:szCs w:val="24"/>
        </w:rPr>
      </w:pPr>
    </w:p>
    <w:p w:rsidR="00414318" w:rsidRPr="00414318" w:rsidRDefault="00414318" w:rsidP="00414318">
      <w:pPr>
        <w:bidi w:val="0"/>
        <w:ind w:left="1260" w:hanging="1260"/>
        <w:rPr>
          <w:rFonts w:asciiTheme="majorBidi" w:hAnsiTheme="majorBidi" w:cstheme="majorBidi"/>
          <w:color w:val="000000"/>
          <w:sz w:val="24"/>
          <w:szCs w:val="24"/>
        </w:rPr>
      </w:pPr>
      <w:r>
        <w:rPr>
          <w:rFonts w:asciiTheme="majorBidi" w:hAnsiTheme="majorBidi" w:cstheme="majorBidi"/>
          <w:b/>
          <w:bCs/>
          <w:color w:val="000000"/>
          <w:sz w:val="24"/>
          <w:szCs w:val="24"/>
        </w:rPr>
        <w:t>0701927</w:t>
      </w:r>
      <w:r w:rsidRPr="00414318">
        <w:rPr>
          <w:rFonts w:asciiTheme="majorBidi" w:hAnsiTheme="majorBidi" w:cstheme="majorBidi"/>
          <w:b/>
          <w:bCs/>
          <w:color w:val="000000"/>
          <w:sz w:val="24"/>
          <w:szCs w:val="24"/>
        </w:rPr>
        <w:tab/>
      </w:r>
      <w:proofErr w:type="gramStart"/>
      <w:r w:rsidRPr="00414318">
        <w:rPr>
          <w:rFonts w:asciiTheme="majorBidi" w:hAnsiTheme="majorBidi" w:cstheme="majorBidi"/>
          <w:b/>
          <w:bCs/>
          <w:color w:val="000000"/>
          <w:sz w:val="24"/>
          <w:szCs w:val="24"/>
        </w:rPr>
        <w:t>Nursing  in</w:t>
      </w:r>
      <w:proofErr w:type="gramEnd"/>
      <w:r w:rsidRPr="00414318">
        <w:rPr>
          <w:rFonts w:asciiTheme="majorBidi" w:hAnsiTheme="majorBidi" w:cstheme="majorBidi"/>
          <w:b/>
          <w:bCs/>
          <w:color w:val="000000"/>
          <w:sz w:val="24"/>
          <w:szCs w:val="24"/>
        </w:rPr>
        <w:t xml:space="preserve"> Global Context </w:t>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sidR="00F25FF3">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(3 credit hours)</w:t>
      </w:r>
    </w:p>
    <w:p w:rsidR="00414318" w:rsidRPr="00414318" w:rsidRDefault="00414318" w:rsidP="00414318">
      <w:pPr>
        <w:bidi w:val="0"/>
        <w:ind w:left="1260"/>
        <w:jc w:val="both"/>
        <w:rPr>
          <w:rFonts w:asciiTheme="majorBidi" w:hAnsiTheme="majorBidi" w:cstheme="majorBidi"/>
          <w:color w:val="000000"/>
          <w:sz w:val="24"/>
          <w:szCs w:val="24"/>
          <w:lang w:bidi="ar-JO"/>
        </w:rPr>
      </w:pPr>
      <w:r w:rsidRPr="00414318">
        <w:rPr>
          <w:rFonts w:asciiTheme="majorBidi" w:hAnsiTheme="majorBidi" w:cstheme="majorBidi"/>
          <w:color w:val="000000"/>
          <w:sz w:val="24"/>
          <w:szCs w:val="24"/>
        </w:rPr>
        <w:t xml:space="preserve">This course provides students with a knowledge base in global health issues and goals. </w:t>
      </w:r>
      <w:r w:rsidRPr="00414318">
        <w:rPr>
          <w:rFonts w:asciiTheme="majorBidi" w:hAnsiTheme="majorBidi" w:cstheme="majorBidi"/>
          <w:color w:val="000000"/>
          <w:sz w:val="24"/>
          <w:szCs w:val="24"/>
          <w:lang w:bidi="ar-JO"/>
        </w:rPr>
        <w:t>It is designed to focus on similarities and differences among cultures with respect to health care. Transcultural nursing theory will provide the framework for exploration of concepts of culture, cultural values, culturally diverse nursing care, ethnocentrism, race and ethnography.</w:t>
      </w:r>
    </w:p>
    <w:p w:rsidR="00414318" w:rsidRPr="00414318" w:rsidRDefault="00414318" w:rsidP="00414318">
      <w:pPr>
        <w:bidi w:val="0"/>
        <w:ind w:left="1260"/>
        <w:jc w:val="both"/>
        <w:rPr>
          <w:rFonts w:asciiTheme="majorBidi" w:hAnsiTheme="majorBidi" w:cstheme="majorBidi"/>
          <w:color w:val="000000"/>
          <w:sz w:val="24"/>
          <w:szCs w:val="24"/>
        </w:rPr>
      </w:pPr>
    </w:p>
    <w:p w:rsidR="00414318" w:rsidRPr="00414318" w:rsidRDefault="00414318" w:rsidP="00414318">
      <w:pPr>
        <w:bidi w:val="0"/>
        <w:ind w:left="1260" w:hanging="1260"/>
        <w:rPr>
          <w:rFonts w:asciiTheme="majorBidi" w:hAnsiTheme="majorBidi" w:cstheme="majorBidi"/>
          <w:b/>
          <w:bCs/>
          <w:color w:val="000000"/>
          <w:sz w:val="24"/>
          <w:szCs w:val="24"/>
        </w:rPr>
      </w:pPr>
      <w:r>
        <w:rPr>
          <w:rFonts w:asciiTheme="majorBidi" w:hAnsiTheme="majorBidi" w:cstheme="majorBidi"/>
          <w:b/>
          <w:bCs/>
          <w:color w:val="000000"/>
          <w:sz w:val="24"/>
          <w:szCs w:val="24"/>
        </w:rPr>
        <w:t>0701928</w:t>
      </w:r>
      <w:r w:rsidRPr="00414318">
        <w:rPr>
          <w:rFonts w:asciiTheme="majorBidi" w:hAnsiTheme="majorBidi" w:cstheme="majorBidi"/>
          <w:b/>
          <w:bCs/>
          <w:color w:val="000000"/>
          <w:sz w:val="24"/>
          <w:szCs w:val="24"/>
        </w:rPr>
        <w:tab/>
        <w:t xml:space="preserve">Context of chronic illnesses                           </w:t>
      </w:r>
      <w:r w:rsidR="00F25FF3">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 xml:space="preserve"> (3 credit hours)</w:t>
      </w:r>
    </w:p>
    <w:p w:rsidR="00414318" w:rsidRPr="00DB2394" w:rsidRDefault="00414318" w:rsidP="00045134">
      <w:pPr>
        <w:bidi w:val="0"/>
        <w:ind w:left="1260"/>
        <w:jc w:val="both"/>
        <w:rPr>
          <w:rFonts w:asciiTheme="majorBidi" w:hAnsiTheme="majorBidi" w:cstheme="majorBidi"/>
          <w:color w:val="000000"/>
          <w:sz w:val="24"/>
          <w:szCs w:val="24"/>
          <w:lang w:bidi="ar-JO"/>
        </w:rPr>
      </w:pPr>
      <w:r w:rsidRPr="00DB2394">
        <w:rPr>
          <w:rFonts w:asciiTheme="majorBidi" w:hAnsiTheme="majorBidi" w:cstheme="majorBidi"/>
          <w:color w:val="000000"/>
          <w:sz w:val="24"/>
          <w:szCs w:val="24"/>
          <w:lang w:bidi="ar-JO"/>
        </w:rPr>
        <w:t>This course provides synopsis of theory and research related to the prevention of chronic conditions across the life span. Concepts such as health, illness, risk, vulnerability, resilience, and disability are examined.</w:t>
      </w:r>
      <w:r w:rsidR="00045134" w:rsidRPr="00DB2394">
        <w:rPr>
          <w:rFonts w:asciiTheme="majorBidi" w:hAnsiTheme="majorBidi" w:cstheme="majorBidi"/>
          <w:color w:val="000000"/>
          <w:sz w:val="24"/>
          <w:szCs w:val="24"/>
          <w:lang w:bidi="ar-JO"/>
        </w:rPr>
        <w:t xml:space="preserve"> </w:t>
      </w:r>
      <w:r w:rsidRPr="00DB2394">
        <w:rPr>
          <w:rFonts w:asciiTheme="majorBidi" w:hAnsiTheme="majorBidi" w:cstheme="majorBidi"/>
          <w:color w:val="000000"/>
          <w:sz w:val="24"/>
          <w:szCs w:val="24"/>
          <w:lang w:bidi="ar-JO"/>
        </w:rPr>
        <w:t>It also focuses on the theoretical and empirical foundations of human responses to chronic illnesses as a basis for nursing practice. The most prevalent chronic illnesses are approached from bio-behavioral and socio-cultural theoretical perspectives emphasizing the state of the science with regard to definitions, theoretical models, assessment/</w:t>
      </w:r>
      <w:r w:rsidRPr="00DB2394">
        <w:rPr>
          <w:rFonts w:asciiTheme="majorBidi" w:hAnsiTheme="majorBidi" w:cstheme="majorBidi"/>
          <w:color w:val="000000"/>
          <w:sz w:val="24"/>
          <w:szCs w:val="24"/>
          <w:rtl/>
          <w:lang w:bidi="ar-JO"/>
        </w:rPr>
        <w:t xml:space="preserve"> </w:t>
      </w:r>
      <w:r w:rsidRPr="00DB2394">
        <w:rPr>
          <w:rFonts w:asciiTheme="majorBidi" w:hAnsiTheme="majorBidi" w:cstheme="majorBidi"/>
          <w:color w:val="000000"/>
          <w:sz w:val="24"/>
          <w:szCs w:val="24"/>
          <w:lang w:bidi="ar-JO"/>
        </w:rPr>
        <w:t xml:space="preserve">measurement, and clinical management strategies. </w:t>
      </w:r>
    </w:p>
    <w:p w:rsidR="00414318" w:rsidRPr="00DB2394" w:rsidRDefault="00414318" w:rsidP="00414318">
      <w:pPr>
        <w:bidi w:val="0"/>
        <w:rPr>
          <w:rFonts w:asciiTheme="majorBidi" w:hAnsiTheme="majorBidi" w:cstheme="majorBidi"/>
          <w:color w:val="000000"/>
          <w:sz w:val="24"/>
          <w:szCs w:val="24"/>
          <w:lang w:bidi="ar-JO"/>
        </w:rPr>
      </w:pPr>
    </w:p>
    <w:p w:rsidR="00414318" w:rsidRPr="00414318" w:rsidRDefault="00F25FF3" w:rsidP="00414318">
      <w:pPr>
        <w:bidi w:val="0"/>
        <w:ind w:left="1260" w:hanging="1260"/>
        <w:rPr>
          <w:rFonts w:asciiTheme="majorBidi" w:hAnsiTheme="majorBidi" w:cstheme="majorBidi"/>
          <w:color w:val="000000"/>
          <w:sz w:val="24"/>
          <w:szCs w:val="24"/>
          <w:lang w:bidi="ar-JO"/>
        </w:rPr>
      </w:pPr>
      <w:r>
        <w:rPr>
          <w:rFonts w:asciiTheme="majorBidi" w:hAnsiTheme="majorBidi" w:cstheme="majorBidi"/>
          <w:b/>
          <w:bCs/>
          <w:color w:val="000000"/>
          <w:sz w:val="24"/>
          <w:szCs w:val="24"/>
        </w:rPr>
        <w:t xml:space="preserve">0701929        </w:t>
      </w:r>
      <w:r w:rsidR="00414318" w:rsidRPr="00414318">
        <w:rPr>
          <w:rFonts w:asciiTheme="majorBidi" w:hAnsiTheme="majorBidi" w:cstheme="majorBidi"/>
          <w:b/>
          <w:bCs/>
          <w:color w:val="000000"/>
          <w:sz w:val="24"/>
          <w:szCs w:val="24"/>
        </w:rPr>
        <w:t>Nursing education and curriculum development</w:t>
      </w:r>
      <w:r w:rsidR="00414318" w:rsidRPr="00414318">
        <w:rPr>
          <w:rFonts w:asciiTheme="majorBidi" w:hAnsiTheme="majorBidi" w:cstheme="majorBidi"/>
          <w:color w:val="000000"/>
          <w:sz w:val="24"/>
          <w:szCs w:val="24"/>
          <w:lang w:bidi="ar-JO"/>
        </w:rPr>
        <w:t xml:space="preserve">                   </w:t>
      </w:r>
      <w:r>
        <w:rPr>
          <w:rFonts w:asciiTheme="majorBidi" w:hAnsiTheme="majorBidi" w:cstheme="majorBidi"/>
          <w:color w:val="000000"/>
          <w:sz w:val="24"/>
          <w:szCs w:val="24"/>
          <w:lang w:bidi="ar-JO"/>
        </w:rPr>
        <w:t xml:space="preserve">                 </w:t>
      </w:r>
      <w:r w:rsidR="00414318" w:rsidRPr="00414318">
        <w:rPr>
          <w:rFonts w:asciiTheme="majorBidi" w:hAnsiTheme="majorBidi" w:cstheme="majorBidi"/>
          <w:color w:val="000000"/>
          <w:sz w:val="24"/>
          <w:szCs w:val="24"/>
          <w:lang w:bidi="ar-JO"/>
        </w:rPr>
        <w:t xml:space="preserve"> </w:t>
      </w:r>
      <w:r w:rsidR="00414318" w:rsidRPr="00414318">
        <w:rPr>
          <w:rFonts w:asciiTheme="majorBidi" w:hAnsiTheme="majorBidi" w:cstheme="majorBidi"/>
          <w:b/>
          <w:bCs/>
          <w:color w:val="000000"/>
          <w:sz w:val="24"/>
          <w:szCs w:val="24"/>
        </w:rPr>
        <w:t>(3 credit hours)</w:t>
      </w:r>
    </w:p>
    <w:p w:rsidR="00414318" w:rsidRPr="00414318" w:rsidRDefault="00414318" w:rsidP="00414318">
      <w:pPr>
        <w:pStyle w:val="BodyText"/>
        <w:bidi w:val="0"/>
        <w:ind w:left="1276" w:right="-7"/>
        <w:rPr>
          <w:rFonts w:asciiTheme="majorBidi" w:hAnsiTheme="majorBidi" w:cstheme="majorBidi"/>
          <w:sz w:val="24"/>
          <w:szCs w:val="24"/>
        </w:rPr>
      </w:pPr>
      <w:r w:rsidRPr="00414318">
        <w:rPr>
          <w:rFonts w:asciiTheme="majorBidi" w:hAnsiTheme="majorBidi" w:cstheme="majorBidi"/>
          <w:sz w:val="24"/>
          <w:szCs w:val="24"/>
        </w:rPr>
        <w:t xml:space="preserve">This course provides the </w:t>
      </w:r>
      <w:r w:rsidRPr="00414318">
        <w:rPr>
          <w:rFonts w:asciiTheme="majorBidi" w:hAnsiTheme="majorBidi" w:cstheme="majorBidi"/>
          <w:color w:val="000000"/>
          <w:sz w:val="24"/>
          <w:szCs w:val="24"/>
        </w:rPr>
        <w:t xml:space="preserve">PhD students with the </w:t>
      </w:r>
      <w:r w:rsidRPr="00414318">
        <w:rPr>
          <w:rFonts w:asciiTheme="majorBidi" w:hAnsiTheme="majorBidi" w:cstheme="majorBidi"/>
          <w:sz w:val="24"/>
          <w:szCs w:val="24"/>
        </w:rPr>
        <w:t xml:space="preserve">essential elements which define and operationalize the process of curriculum development. </w:t>
      </w:r>
      <w:r w:rsidRPr="00414318">
        <w:rPr>
          <w:rFonts w:asciiTheme="majorBidi" w:hAnsiTheme="majorBidi" w:cstheme="majorBidi"/>
          <w:color w:val="000000"/>
          <w:sz w:val="24"/>
          <w:szCs w:val="24"/>
        </w:rPr>
        <w:t xml:space="preserve">Opportunities for learners to explore theories, standards, and techniques to design, deliver, and evaluate a curriculum and learner outcomes will be emphasized. </w:t>
      </w:r>
      <w:r w:rsidRPr="00414318">
        <w:rPr>
          <w:rFonts w:asciiTheme="majorBidi" w:hAnsiTheme="majorBidi" w:cstheme="majorBidi"/>
          <w:sz w:val="24"/>
          <w:szCs w:val="24"/>
        </w:rPr>
        <w:t xml:space="preserve">In this course examination of the philosophical and historical influences in nursing education within a contemporary context for curricula development will be highlighted. Students will learn how to analyze a written curricular plan including a mission statement, philosophy, and other essential elements. </w:t>
      </w:r>
    </w:p>
    <w:p w:rsidR="00E814A2" w:rsidRDefault="00E814A2">
      <w:pPr>
        <w:bidi w:val="0"/>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414318" w:rsidRPr="00414318" w:rsidRDefault="00414318" w:rsidP="00414318">
      <w:pPr>
        <w:bidi w:val="0"/>
        <w:ind w:left="1276" w:right="1418"/>
        <w:jc w:val="both"/>
        <w:rPr>
          <w:rFonts w:asciiTheme="majorBidi" w:hAnsiTheme="majorBidi" w:cstheme="majorBidi"/>
          <w:b/>
          <w:bCs/>
          <w:color w:val="000000"/>
          <w:sz w:val="24"/>
          <w:szCs w:val="24"/>
        </w:rPr>
      </w:pPr>
    </w:p>
    <w:p w:rsidR="00F56E46" w:rsidRPr="00F56E46" w:rsidRDefault="00F56E46" w:rsidP="00F56E46">
      <w:pPr>
        <w:bidi w:val="0"/>
        <w:spacing w:line="240" w:lineRule="auto"/>
        <w:jc w:val="both"/>
        <w:rPr>
          <w:rFonts w:asciiTheme="majorBidi" w:eastAsia="Times New Roman" w:hAnsiTheme="majorBidi" w:cstheme="majorBidi"/>
          <w:color w:val="000000"/>
          <w:sz w:val="24"/>
          <w:szCs w:val="24"/>
        </w:rPr>
      </w:pPr>
      <w:r w:rsidRPr="00F56E46">
        <w:rPr>
          <w:rFonts w:asciiTheme="majorBidi" w:eastAsia="Times New Roman" w:hAnsiTheme="majorBidi" w:cstheme="majorBidi"/>
          <w:color w:val="000000"/>
          <w:sz w:val="24"/>
          <w:szCs w:val="24"/>
        </w:rPr>
        <w:t> </w:t>
      </w:r>
    </w:p>
    <w:p w:rsidR="00414318" w:rsidRPr="00414318" w:rsidRDefault="00F25FF3" w:rsidP="00974BDB">
      <w:pPr>
        <w:tabs>
          <w:tab w:val="right" w:pos="6804"/>
        </w:tabs>
        <w:bidi w:val="0"/>
        <w:rPr>
          <w:rFonts w:asciiTheme="majorBidi" w:hAnsiTheme="majorBidi" w:cstheme="majorBidi"/>
          <w:color w:val="000000"/>
          <w:sz w:val="24"/>
          <w:szCs w:val="24"/>
          <w:lang w:bidi="ar-JO"/>
        </w:rPr>
      </w:pPr>
      <w:r>
        <w:rPr>
          <w:rFonts w:asciiTheme="majorBidi" w:hAnsiTheme="majorBidi" w:cstheme="majorBidi"/>
          <w:b/>
          <w:bCs/>
          <w:sz w:val="24"/>
          <w:szCs w:val="24"/>
        </w:rPr>
        <w:t>070193</w:t>
      </w:r>
      <w:r w:rsidR="00974BDB">
        <w:rPr>
          <w:rFonts w:asciiTheme="majorBidi" w:hAnsiTheme="majorBidi" w:cstheme="majorBidi"/>
          <w:b/>
          <w:bCs/>
          <w:sz w:val="24"/>
          <w:szCs w:val="24"/>
        </w:rPr>
        <w:t>0</w:t>
      </w:r>
      <w:r>
        <w:rPr>
          <w:rFonts w:asciiTheme="majorBidi" w:hAnsiTheme="majorBidi" w:cstheme="majorBidi"/>
          <w:b/>
          <w:bCs/>
          <w:sz w:val="24"/>
          <w:szCs w:val="24"/>
        </w:rPr>
        <w:t xml:space="preserve">       </w:t>
      </w:r>
      <w:r w:rsidR="00414318" w:rsidRPr="00414318">
        <w:rPr>
          <w:rFonts w:asciiTheme="majorBidi" w:hAnsiTheme="majorBidi" w:cstheme="majorBidi"/>
          <w:b/>
          <w:bCs/>
          <w:sz w:val="24"/>
          <w:szCs w:val="24"/>
        </w:rPr>
        <w:t xml:space="preserve"> Quality management</w:t>
      </w:r>
      <w:r w:rsidR="00414318" w:rsidRPr="00414318">
        <w:rPr>
          <w:rFonts w:asciiTheme="majorBidi" w:hAnsiTheme="majorBidi" w:cstheme="majorBidi"/>
          <w:b/>
          <w:bCs/>
          <w:color w:val="000000"/>
          <w:sz w:val="24"/>
          <w:szCs w:val="24"/>
        </w:rPr>
        <w:t xml:space="preserve"> of health care institutions</w:t>
      </w:r>
      <w:r w:rsidR="00414318" w:rsidRPr="00414318">
        <w:rPr>
          <w:rFonts w:asciiTheme="majorBidi" w:hAnsiTheme="majorBidi" w:cstheme="majorBidi"/>
          <w:color w:val="000000"/>
          <w:sz w:val="24"/>
          <w:szCs w:val="24"/>
          <w:lang w:bidi="ar-JO"/>
        </w:rPr>
        <w:t xml:space="preserve">                    </w:t>
      </w:r>
      <w:r>
        <w:rPr>
          <w:rFonts w:asciiTheme="majorBidi" w:hAnsiTheme="majorBidi" w:cstheme="majorBidi"/>
          <w:color w:val="000000"/>
          <w:sz w:val="24"/>
          <w:szCs w:val="24"/>
          <w:lang w:bidi="ar-JO"/>
        </w:rPr>
        <w:t xml:space="preserve">              </w:t>
      </w:r>
      <w:r w:rsidR="00414318" w:rsidRPr="00414318">
        <w:rPr>
          <w:rFonts w:asciiTheme="majorBidi" w:hAnsiTheme="majorBidi" w:cstheme="majorBidi"/>
          <w:color w:val="000000"/>
          <w:sz w:val="24"/>
          <w:szCs w:val="24"/>
          <w:lang w:bidi="ar-JO"/>
        </w:rPr>
        <w:t xml:space="preserve">    </w:t>
      </w:r>
      <w:r w:rsidR="00414318" w:rsidRPr="00414318">
        <w:rPr>
          <w:rFonts w:asciiTheme="majorBidi" w:hAnsiTheme="majorBidi" w:cstheme="majorBidi"/>
          <w:b/>
          <w:bCs/>
          <w:color w:val="000000"/>
          <w:sz w:val="24"/>
          <w:szCs w:val="24"/>
        </w:rPr>
        <w:t>(3 credit hours)</w:t>
      </w:r>
    </w:p>
    <w:p w:rsidR="00F25FF3" w:rsidRPr="00414318" w:rsidRDefault="00F25FF3" w:rsidP="00F25FF3">
      <w:pPr>
        <w:bidi w:val="0"/>
        <w:ind w:left="1276"/>
        <w:jc w:val="both"/>
        <w:rPr>
          <w:rFonts w:asciiTheme="majorBidi" w:hAnsiTheme="majorBidi" w:cstheme="majorBidi"/>
          <w:sz w:val="24"/>
          <w:szCs w:val="24"/>
          <w:lang w:bidi="ar-JO"/>
        </w:rPr>
      </w:pPr>
      <w:r w:rsidRPr="00414318">
        <w:rPr>
          <w:rFonts w:asciiTheme="majorBidi" w:hAnsiTheme="majorBidi" w:cstheme="majorBidi"/>
          <w:sz w:val="24"/>
          <w:szCs w:val="24"/>
          <w:lang w:bidi="ar-JO"/>
        </w:rPr>
        <w:t xml:space="preserve">This course presents an interdisciplinary perspective on quality management in health care. Special attention is given to the underlying tools and approaches fundamental to total quality management. Special attention is given </w:t>
      </w:r>
      <w:proofErr w:type="gramStart"/>
      <w:r w:rsidRPr="00414318">
        <w:rPr>
          <w:rFonts w:asciiTheme="majorBidi" w:hAnsiTheme="majorBidi" w:cstheme="majorBidi"/>
          <w:sz w:val="24"/>
          <w:szCs w:val="24"/>
          <w:lang w:bidi="ar-JO"/>
        </w:rPr>
        <w:t>to  challenges</w:t>
      </w:r>
      <w:proofErr w:type="gramEnd"/>
      <w:r w:rsidRPr="00414318">
        <w:rPr>
          <w:rFonts w:asciiTheme="majorBidi" w:hAnsiTheme="majorBidi" w:cstheme="majorBidi"/>
          <w:sz w:val="24"/>
          <w:szCs w:val="24"/>
          <w:lang w:bidi="ar-JO"/>
        </w:rPr>
        <w:t xml:space="preserve"> to quality management, developing a quality culture  and to the  institutionalization of quality concept in the various health care institutions.</w:t>
      </w:r>
    </w:p>
    <w:p w:rsidR="00414318" w:rsidRPr="00414318" w:rsidRDefault="00414318" w:rsidP="00414318">
      <w:pPr>
        <w:bidi w:val="0"/>
        <w:ind w:left="1260"/>
        <w:jc w:val="both"/>
        <w:rPr>
          <w:rFonts w:asciiTheme="majorBidi" w:hAnsiTheme="majorBidi" w:cstheme="majorBidi"/>
          <w:color w:val="000000"/>
          <w:sz w:val="24"/>
          <w:szCs w:val="24"/>
          <w:lang w:bidi="ar-JO"/>
        </w:rPr>
      </w:pPr>
    </w:p>
    <w:p w:rsidR="00414318" w:rsidRPr="00414318" w:rsidRDefault="00F25FF3" w:rsidP="00974BDB">
      <w:pPr>
        <w:bidi w:val="0"/>
        <w:ind w:left="1260" w:hanging="1260"/>
        <w:rPr>
          <w:rFonts w:asciiTheme="majorBidi" w:hAnsiTheme="majorBidi" w:cstheme="majorBidi"/>
          <w:color w:val="000000"/>
          <w:sz w:val="24"/>
          <w:szCs w:val="24"/>
          <w:lang w:bidi="ar-JO"/>
        </w:rPr>
      </w:pPr>
      <w:r>
        <w:rPr>
          <w:rFonts w:asciiTheme="majorBidi" w:hAnsiTheme="majorBidi" w:cstheme="majorBidi"/>
          <w:b/>
          <w:bCs/>
          <w:color w:val="000000"/>
          <w:sz w:val="24"/>
          <w:szCs w:val="24"/>
        </w:rPr>
        <w:t>070193</w:t>
      </w:r>
      <w:r w:rsidR="00974BDB">
        <w:rPr>
          <w:rFonts w:asciiTheme="majorBidi" w:hAnsiTheme="majorBidi" w:cstheme="majorBidi"/>
          <w:b/>
          <w:bCs/>
          <w:color w:val="000000"/>
          <w:sz w:val="24"/>
          <w:szCs w:val="24"/>
        </w:rPr>
        <w:t>1</w:t>
      </w:r>
      <w:r>
        <w:rPr>
          <w:rFonts w:asciiTheme="majorBidi" w:hAnsiTheme="majorBidi" w:cstheme="majorBidi"/>
          <w:b/>
          <w:bCs/>
          <w:color w:val="000000"/>
          <w:sz w:val="24"/>
          <w:szCs w:val="24"/>
        </w:rPr>
        <w:t xml:space="preserve">       </w:t>
      </w:r>
      <w:r w:rsidR="00414318" w:rsidRPr="00414318">
        <w:rPr>
          <w:rFonts w:asciiTheme="majorBidi" w:hAnsiTheme="majorBidi" w:cstheme="majorBidi"/>
          <w:b/>
          <w:bCs/>
          <w:color w:val="000000"/>
          <w:sz w:val="24"/>
          <w:szCs w:val="24"/>
        </w:rPr>
        <w:t xml:space="preserve"> Seminars in nursing research  </w:t>
      </w:r>
      <w:r w:rsidR="00414318" w:rsidRPr="00414318">
        <w:rPr>
          <w:rFonts w:asciiTheme="majorBidi" w:hAnsiTheme="majorBidi" w:cstheme="majorBidi"/>
          <w:color w:val="000000"/>
          <w:sz w:val="24"/>
          <w:szCs w:val="24"/>
          <w:lang w:bidi="ar-JO"/>
        </w:rPr>
        <w:t xml:space="preserve">                                           </w:t>
      </w:r>
      <w:r>
        <w:rPr>
          <w:rFonts w:asciiTheme="majorBidi" w:hAnsiTheme="majorBidi" w:cstheme="majorBidi"/>
          <w:color w:val="000000"/>
          <w:sz w:val="24"/>
          <w:szCs w:val="24"/>
          <w:lang w:bidi="ar-JO"/>
        </w:rPr>
        <w:t xml:space="preserve">                   </w:t>
      </w:r>
      <w:r w:rsidR="00414318" w:rsidRPr="00414318">
        <w:rPr>
          <w:rFonts w:asciiTheme="majorBidi" w:hAnsiTheme="majorBidi" w:cstheme="majorBidi"/>
          <w:color w:val="000000"/>
          <w:sz w:val="24"/>
          <w:szCs w:val="24"/>
          <w:lang w:bidi="ar-JO"/>
        </w:rPr>
        <w:t xml:space="preserve">    </w:t>
      </w:r>
      <w:r w:rsidR="00414318" w:rsidRPr="00414318">
        <w:rPr>
          <w:rFonts w:asciiTheme="majorBidi" w:hAnsiTheme="majorBidi" w:cstheme="majorBidi"/>
          <w:b/>
          <w:bCs/>
          <w:color w:val="000000"/>
          <w:sz w:val="24"/>
          <w:szCs w:val="24"/>
        </w:rPr>
        <w:t>(3 credit hours)</w:t>
      </w:r>
    </w:p>
    <w:p w:rsidR="00414318" w:rsidRDefault="00414318" w:rsidP="00414318">
      <w:pPr>
        <w:tabs>
          <w:tab w:val="right" w:pos="1276"/>
        </w:tabs>
        <w:bidi w:val="0"/>
        <w:ind w:left="1276"/>
        <w:jc w:val="both"/>
        <w:rPr>
          <w:rFonts w:asciiTheme="majorBidi" w:hAnsiTheme="majorBidi" w:cstheme="majorBidi"/>
          <w:sz w:val="24"/>
          <w:szCs w:val="24"/>
        </w:rPr>
      </w:pPr>
      <w:r w:rsidRPr="00414318">
        <w:rPr>
          <w:rFonts w:asciiTheme="majorBidi" w:hAnsiTheme="majorBidi" w:cstheme="majorBidi"/>
          <w:sz w:val="24"/>
          <w:szCs w:val="24"/>
        </w:rPr>
        <w:t>This course aims at enabling PhD students’ socialization to doctoral study and research environment. The course will provide students with research skills that include reviewing research studies, familiarization with methodologies of nursing research, and synthesis of research clinical nursing research. The seminars will focus on development of clinical nursing research and facilitate immersion into the research process among students. The course focuses on the process of preparing a manuscript for possible publication. Attention is directed toward selecting an appropriate journal, the organization of the paper, relevant legal and ethical issues.</w:t>
      </w:r>
    </w:p>
    <w:p w:rsidR="00F25FF3" w:rsidRPr="00414318" w:rsidRDefault="00F25FF3" w:rsidP="00F25FF3">
      <w:pPr>
        <w:tabs>
          <w:tab w:val="right" w:pos="1276"/>
        </w:tabs>
        <w:bidi w:val="0"/>
        <w:ind w:left="1276"/>
        <w:jc w:val="both"/>
        <w:rPr>
          <w:rFonts w:asciiTheme="majorBidi" w:hAnsiTheme="majorBidi" w:cstheme="majorBidi"/>
          <w:sz w:val="24"/>
          <w:szCs w:val="24"/>
        </w:rPr>
      </w:pPr>
    </w:p>
    <w:p w:rsidR="00F25FF3" w:rsidRPr="00414318" w:rsidRDefault="00F25FF3" w:rsidP="00F25FF3">
      <w:pPr>
        <w:bidi w:val="0"/>
        <w:ind w:left="1260" w:hanging="1260"/>
        <w:rPr>
          <w:rFonts w:asciiTheme="majorBidi" w:hAnsiTheme="majorBidi" w:cstheme="majorBidi"/>
          <w:color w:val="000000"/>
          <w:sz w:val="24"/>
          <w:szCs w:val="24"/>
          <w:lang w:bidi="ar-JO"/>
        </w:rPr>
      </w:pPr>
      <w:r w:rsidRPr="00414318">
        <w:rPr>
          <w:rFonts w:asciiTheme="majorBidi" w:hAnsiTheme="majorBidi" w:cstheme="majorBidi"/>
          <w:b/>
          <w:bCs/>
          <w:color w:val="000000"/>
          <w:sz w:val="24"/>
          <w:szCs w:val="24"/>
        </w:rPr>
        <w:t>0801928</w:t>
      </w:r>
      <w:r w:rsidRPr="00414318">
        <w:rPr>
          <w:rFonts w:asciiTheme="majorBidi" w:hAnsiTheme="majorBidi" w:cstheme="majorBidi"/>
          <w:b/>
          <w:bCs/>
          <w:color w:val="000000"/>
          <w:sz w:val="24"/>
          <w:szCs w:val="24"/>
        </w:rPr>
        <w:tab/>
        <w:t xml:space="preserve">Multivariate Analysis   </w:t>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t xml:space="preserve"> </w:t>
      </w:r>
      <w:r w:rsidRPr="00414318">
        <w:rPr>
          <w:rFonts w:asciiTheme="majorBidi" w:hAnsiTheme="majorBidi" w:cstheme="majorBidi"/>
          <w:b/>
          <w:bCs/>
          <w:color w:val="000000"/>
          <w:sz w:val="24"/>
          <w:szCs w:val="24"/>
        </w:rPr>
        <w:tab/>
      </w:r>
      <w:r w:rsidRPr="00414318">
        <w:rPr>
          <w:rFonts w:asciiTheme="majorBidi" w:hAnsiTheme="majorBidi" w:cstheme="majorBidi"/>
          <w:b/>
          <w:bCs/>
          <w:color w:val="000000"/>
          <w:sz w:val="24"/>
          <w:szCs w:val="24"/>
        </w:rPr>
        <w:tab/>
      </w:r>
      <w:r>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(3 credit hours)</w:t>
      </w:r>
    </w:p>
    <w:p w:rsidR="00F25FF3" w:rsidRPr="00414318" w:rsidRDefault="00F25FF3" w:rsidP="00F25FF3">
      <w:pPr>
        <w:bidi w:val="0"/>
        <w:ind w:left="1260"/>
        <w:jc w:val="both"/>
        <w:rPr>
          <w:rFonts w:asciiTheme="majorBidi" w:hAnsiTheme="majorBidi" w:cstheme="majorBidi"/>
          <w:color w:val="000000"/>
          <w:sz w:val="24"/>
          <w:szCs w:val="24"/>
          <w:lang w:bidi="ar-JO"/>
        </w:rPr>
      </w:pPr>
      <w:r w:rsidRPr="00414318">
        <w:rPr>
          <w:rFonts w:asciiTheme="majorBidi" w:hAnsiTheme="majorBidi" w:cstheme="majorBidi"/>
          <w:color w:val="000000"/>
          <w:sz w:val="24"/>
          <w:szCs w:val="24"/>
          <w:lang w:bidi="ar-JO"/>
        </w:rPr>
        <w:t xml:space="preserve">This course focuses on various topics in multivariate analysis and provides some practical experience in their application and interpretation. The content of this course will include factor analysis, path analysis, </w:t>
      </w:r>
      <w:proofErr w:type="gramStart"/>
      <w:r w:rsidRPr="00414318">
        <w:rPr>
          <w:rFonts w:asciiTheme="majorBidi" w:hAnsiTheme="majorBidi" w:cstheme="majorBidi"/>
          <w:color w:val="000000"/>
          <w:sz w:val="24"/>
          <w:szCs w:val="24"/>
          <w:lang w:bidi="ar-JO"/>
        </w:rPr>
        <w:t>canonical</w:t>
      </w:r>
      <w:proofErr w:type="gramEnd"/>
      <w:r w:rsidRPr="00414318">
        <w:rPr>
          <w:rFonts w:asciiTheme="majorBidi" w:hAnsiTheme="majorBidi" w:cstheme="majorBidi"/>
          <w:color w:val="000000"/>
          <w:sz w:val="24"/>
          <w:szCs w:val="24"/>
          <w:lang w:bidi="ar-JO"/>
        </w:rPr>
        <w:t xml:space="preserve"> analysis, discriminate analysis, cluster analysis, Factorial multiple analysis of variance and multidimensional scaling. The statistical analysis system (SAS) will be used throughout the course</w:t>
      </w:r>
    </w:p>
    <w:p w:rsidR="00414318" w:rsidRPr="00414318" w:rsidRDefault="00414318" w:rsidP="00414318">
      <w:pPr>
        <w:bidi w:val="0"/>
        <w:ind w:left="1276"/>
        <w:jc w:val="both"/>
        <w:rPr>
          <w:rFonts w:asciiTheme="majorBidi" w:hAnsiTheme="majorBidi" w:cstheme="majorBidi"/>
          <w:color w:val="000000"/>
          <w:sz w:val="24"/>
          <w:szCs w:val="24"/>
          <w:lang w:bidi="ar-JO"/>
        </w:rPr>
      </w:pPr>
    </w:p>
    <w:p w:rsidR="009A0CE3" w:rsidRDefault="009A0CE3">
      <w:pPr>
        <w:bidi w:val="0"/>
        <w:rPr>
          <w:rFonts w:asciiTheme="majorBidi" w:hAnsiTheme="majorBidi" w:cstheme="majorBidi"/>
          <w:b/>
          <w:bCs/>
          <w:sz w:val="24"/>
          <w:szCs w:val="24"/>
        </w:rPr>
      </w:pPr>
      <w:r>
        <w:rPr>
          <w:rFonts w:asciiTheme="majorBidi" w:hAnsiTheme="majorBidi" w:cstheme="majorBidi"/>
          <w:b/>
          <w:bCs/>
          <w:sz w:val="24"/>
          <w:szCs w:val="24"/>
        </w:rPr>
        <w:br w:type="page"/>
      </w:r>
    </w:p>
    <w:p w:rsidR="009A0CE3" w:rsidRPr="00414318" w:rsidRDefault="009A0CE3" w:rsidP="009A0CE3">
      <w:pPr>
        <w:bidi w:val="0"/>
        <w:ind w:left="1260"/>
        <w:jc w:val="both"/>
        <w:rPr>
          <w:rFonts w:asciiTheme="majorBidi" w:hAnsiTheme="majorBidi" w:cstheme="majorBidi"/>
          <w:color w:val="000000"/>
          <w:sz w:val="24"/>
          <w:szCs w:val="24"/>
        </w:rPr>
      </w:pPr>
    </w:p>
    <w:p w:rsidR="009A0CE3" w:rsidRPr="00414318" w:rsidRDefault="009A0CE3" w:rsidP="009A0CE3">
      <w:pPr>
        <w:bidi w:val="0"/>
        <w:ind w:left="1260" w:hanging="1260"/>
        <w:rPr>
          <w:rFonts w:asciiTheme="majorBidi" w:hAnsiTheme="majorBidi" w:cstheme="majorBidi"/>
          <w:b/>
          <w:bCs/>
          <w:color w:val="000000"/>
          <w:sz w:val="24"/>
          <w:szCs w:val="24"/>
        </w:rPr>
      </w:pPr>
      <w:r>
        <w:rPr>
          <w:rFonts w:asciiTheme="majorBidi" w:hAnsiTheme="majorBidi" w:cstheme="majorBidi"/>
          <w:b/>
          <w:bCs/>
          <w:color w:val="000000"/>
          <w:sz w:val="24"/>
          <w:szCs w:val="24"/>
        </w:rPr>
        <w:t>0701928</w:t>
      </w:r>
      <w:r w:rsidRPr="00414318">
        <w:rPr>
          <w:rFonts w:asciiTheme="majorBidi" w:hAnsiTheme="majorBidi" w:cstheme="majorBidi"/>
          <w:b/>
          <w:bCs/>
          <w:color w:val="000000"/>
          <w:sz w:val="24"/>
          <w:szCs w:val="24"/>
        </w:rPr>
        <w:tab/>
        <w:t xml:space="preserve">Context of chronic illnesses                           </w:t>
      </w:r>
      <w:r>
        <w:rPr>
          <w:rFonts w:asciiTheme="majorBidi" w:hAnsiTheme="majorBidi" w:cstheme="majorBidi"/>
          <w:b/>
          <w:bCs/>
          <w:color w:val="000000"/>
          <w:sz w:val="24"/>
          <w:szCs w:val="24"/>
        </w:rPr>
        <w:t xml:space="preserve">                                             </w:t>
      </w:r>
      <w:r w:rsidRPr="00414318">
        <w:rPr>
          <w:rFonts w:asciiTheme="majorBidi" w:hAnsiTheme="majorBidi" w:cstheme="majorBidi"/>
          <w:b/>
          <w:bCs/>
          <w:color w:val="000000"/>
          <w:sz w:val="24"/>
          <w:szCs w:val="24"/>
        </w:rPr>
        <w:t xml:space="preserve"> (3 credit hours)</w:t>
      </w:r>
    </w:p>
    <w:p w:rsidR="009A0CE3" w:rsidRPr="00DB2394" w:rsidRDefault="009A0CE3" w:rsidP="009A0CE3">
      <w:pPr>
        <w:bidi w:val="0"/>
        <w:ind w:left="1260"/>
        <w:jc w:val="both"/>
        <w:rPr>
          <w:rFonts w:asciiTheme="majorBidi" w:hAnsiTheme="majorBidi" w:cstheme="majorBidi"/>
          <w:color w:val="000000"/>
          <w:sz w:val="24"/>
          <w:szCs w:val="24"/>
          <w:lang w:bidi="ar-JO"/>
        </w:rPr>
      </w:pPr>
      <w:r w:rsidRPr="00DB2394">
        <w:rPr>
          <w:rFonts w:asciiTheme="majorBidi" w:hAnsiTheme="majorBidi" w:cstheme="majorBidi"/>
          <w:color w:val="000000"/>
          <w:sz w:val="24"/>
          <w:szCs w:val="24"/>
          <w:lang w:bidi="ar-JO"/>
        </w:rPr>
        <w:t>This course provides synopsis of theory and research related to the prevention of chronic conditions across the life span. Concepts such as health, illness, risk, vulnerability, resilience, and disability are examined. It also focuses on the theoretical and empirical foundations of human responses to chronic illnesses as a basis for nursing practice. The most prevalent chronic illnesses are approached from bio-behavioral and socio-cultural theoretical perspectives emphasizing the state of the science with regard to definitions, theoretical models, assessment/</w:t>
      </w:r>
      <w:r w:rsidRPr="00DB2394">
        <w:rPr>
          <w:rFonts w:asciiTheme="majorBidi" w:hAnsiTheme="majorBidi" w:cstheme="majorBidi"/>
          <w:color w:val="000000"/>
          <w:sz w:val="24"/>
          <w:szCs w:val="24"/>
          <w:rtl/>
          <w:lang w:bidi="ar-JO"/>
        </w:rPr>
        <w:t xml:space="preserve"> </w:t>
      </w:r>
      <w:r w:rsidRPr="00DB2394">
        <w:rPr>
          <w:rFonts w:asciiTheme="majorBidi" w:hAnsiTheme="majorBidi" w:cstheme="majorBidi"/>
          <w:color w:val="000000"/>
          <w:sz w:val="24"/>
          <w:szCs w:val="24"/>
          <w:lang w:bidi="ar-JO"/>
        </w:rPr>
        <w:t xml:space="preserve">measurement, and clinical management strategies. </w:t>
      </w:r>
    </w:p>
    <w:p w:rsidR="009A0CE3" w:rsidRPr="00DB2394" w:rsidRDefault="009A0CE3" w:rsidP="009A0CE3">
      <w:pPr>
        <w:bidi w:val="0"/>
        <w:rPr>
          <w:rFonts w:asciiTheme="majorBidi" w:hAnsiTheme="majorBidi" w:cstheme="majorBidi"/>
          <w:color w:val="000000"/>
          <w:sz w:val="24"/>
          <w:szCs w:val="24"/>
          <w:lang w:bidi="ar-JO"/>
        </w:rPr>
      </w:pPr>
    </w:p>
    <w:p w:rsidR="00F62A39" w:rsidRDefault="00F62A39" w:rsidP="00931E57">
      <w:pPr>
        <w:bidi w:val="0"/>
        <w:rPr>
          <w:rFonts w:asciiTheme="majorBidi" w:hAnsiTheme="majorBidi" w:cstheme="majorBidi"/>
          <w:b/>
          <w:bCs/>
          <w:sz w:val="24"/>
          <w:szCs w:val="24"/>
        </w:rPr>
      </w:pPr>
      <w:bookmarkStart w:id="0" w:name="_GoBack"/>
      <w:bookmarkEnd w:id="0"/>
    </w:p>
    <w:sectPr w:rsidR="00F62A39" w:rsidSect="007C6BB4">
      <w:pgSz w:w="11906" w:h="16838"/>
      <w:pgMar w:top="238" w:right="1276"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279DE"/>
    <w:multiLevelType w:val="hybridMultilevel"/>
    <w:tmpl w:val="B2BC4E42"/>
    <w:lvl w:ilvl="0" w:tplc="58320F7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A6562"/>
    <w:multiLevelType w:val="hybridMultilevel"/>
    <w:tmpl w:val="9E3C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7C38"/>
    <w:multiLevelType w:val="hybridMultilevel"/>
    <w:tmpl w:val="3006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F1CEF"/>
    <w:multiLevelType w:val="hybridMultilevel"/>
    <w:tmpl w:val="3D681A88"/>
    <w:lvl w:ilvl="0" w:tplc="F8E27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85F5B"/>
    <w:multiLevelType w:val="hybridMultilevel"/>
    <w:tmpl w:val="48680F12"/>
    <w:lvl w:ilvl="0" w:tplc="141CB49C">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227AC"/>
    <w:multiLevelType w:val="hybridMultilevel"/>
    <w:tmpl w:val="BA085852"/>
    <w:lvl w:ilvl="0" w:tplc="D180D136">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7242B1"/>
    <w:rsid w:val="00016D62"/>
    <w:rsid w:val="00045134"/>
    <w:rsid w:val="00074FBA"/>
    <w:rsid w:val="000C0511"/>
    <w:rsid w:val="000C3340"/>
    <w:rsid w:val="000F15DE"/>
    <w:rsid w:val="00102F1F"/>
    <w:rsid w:val="00131CF6"/>
    <w:rsid w:val="00131FF9"/>
    <w:rsid w:val="0013251B"/>
    <w:rsid w:val="00135458"/>
    <w:rsid w:val="00143241"/>
    <w:rsid w:val="001453A5"/>
    <w:rsid w:val="001758C4"/>
    <w:rsid w:val="001A4943"/>
    <w:rsid w:val="00274AD1"/>
    <w:rsid w:val="00281B48"/>
    <w:rsid w:val="002C126D"/>
    <w:rsid w:val="002C3020"/>
    <w:rsid w:val="002F3391"/>
    <w:rsid w:val="0030377E"/>
    <w:rsid w:val="00313D19"/>
    <w:rsid w:val="00320C23"/>
    <w:rsid w:val="003539D9"/>
    <w:rsid w:val="003666DA"/>
    <w:rsid w:val="003854C3"/>
    <w:rsid w:val="003B0C75"/>
    <w:rsid w:val="003C08C4"/>
    <w:rsid w:val="003E726B"/>
    <w:rsid w:val="00404C98"/>
    <w:rsid w:val="00414318"/>
    <w:rsid w:val="00430A6E"/>
    <w:rsid w:val="00454395"/>
    <w:rsid w:val="00461D8B"/>
    <w:rsid w:val="00471091"/>
    <w:rsid w:val="00482259"/>
    <w:rsid w:val="004832A9"/>
    <w:rsid w:val="004C7492"/>
    <w:rsid w:val="004E1047"/>
    <w:rsid w:val="004F4550"/>
    <w:rsid w:val="004F56E7"/>
    <w:rsid w:val="004F58F5"/>
    <w:rsid w:val="004F67FF"/>
    <w:rsid w:val="005078BA"/>
    <w:rsid w:val="00536717"/>
    <w:rsid w:val="0057535A"/>
    <w:rsid w:val="00575E3E"/>
    <w:rsid w:val="0059207D"/>
    <w:rsid w:val="00596727"/>
    <w:rsid w:val="005A0D94"/>
    <w:rsid w:val="005A2F01"/>
    <w:rsid w:val="005C45C3"/>
    <w:rsid w:val="005C50A9"/>
    <w:rsid w:val="005D3403"/>
    <w:rsid w:val="005F22A8"/>
    <w:rsid w:val="00615332"/>
    <w:rsid w:val="0062197F"/>
    <w:rsid w:val="0063016A"/>
    <w:rsid w:val="0066523B"/>
    <w:rsid w:val="006940B2"/>
    <w:rsid w:val="006B14BE"/>
    <w:rsid w:val="006E010C"/>
    <w:rsid w:val="006F7A6B"/>
    <w:rsid w:val="007242B1"/>
    <w:rsid w:val="00736B70"/>
    <w:rsid w:val="007413BF"/>
    <w:rsid w:val="007505A6"/>
    <w:rsid w:val="007703AC"/>
    <w:rsid w:val="00774997"/>
    <w:rsid w:val="007A62BE"/>
    <w:rsid w:val="007C0937"/>
    <w:rsid w:val="007C6BB4"/>
    <w:rsid w:val="007D76F1"/>
    <w:rsid w:val="007D7D5A"/>
    <w:rsid w:val="00830A4D"/>
    <w:rsid w:val="00865A4E"/>
    <w:rsid w:val="00871D6D"/>
    <w:rsid w:val="00897465"/>
    <w:rsid w:val="008A7C0C"/>
    <w:rsid w:val="00931E57"/>
    <w:rsid w:val="00937B41"/>
    <w:rsid w:val="009408CD"/>
    <w:rsid w:val="00940A62"/>
    <w:rsid w:val="009536FB"/>
    <w:rsid w:val="00955197"/>
    <w:rsid w:val="00974BDB"/>
    <w:rsid w:val="00981A60"/>
    <w:rsid w:val="00997BF8"/>
    <w:rsid w:val="009A0CE3"/>
    <w:rsid w:val="009A0FE5"/>
    <w:rsid w:val="009B3D95"/>
    <w:rsid w:val="009B5C64"/>
    <w:rsid w:val="009C034F"/>
    <w:rsid w:val="009D31A2"/>
    <w:rsid w:val="009E6DF7"/>
    <w:rsid w:val="009F0461"/>
    <w:rsid w:val="00A542DD"/>
    <w:rsid w:val="00A5476D"/>
    <w:rsid w:val="00A6632B"/>
    <w:rsid w:val="00A767AA"/>
    <w:rsid w:val="00AB63E2"/>
    <w:rsid w:val="00AF16B0"/>
    <w:rsid w:val="00B017D7"/>
    <w:rsid w:val="00B021EB"/>
    <w:rsid w:val="00B04137"/>
    <w:rsid w:val="00B07B5C"/>
    <w:rsid w:val="00B221DD"/>
    <w:rsid w:val="00B41CB1"/>
    <w:rsid w:val="00B9708B"/>
    <w:rsid w:val="00BB2232"/>
    <w:rsid w:val="00BD3C64"/>
    <w:rsid w:val="00BD65BA"/>
    <w:rsid w:val="00BF21CD"/>
    <w:rsid w:val="00BF7C5E"/>
    <w:rsid w:val="00C14B76"/>
    <w:rsid w:val="00C27E77"/>
    <w:rsid w:val="00C3618A"/>
    <w:rsid w:val="00C43801"/>
    <w:rsid w:val="00C96B62"/>
    <w:rsid w:val="00CA582F"/>
    <w:rsid w:val="00D01642"/>
    <w:rsid w:val="00D264E0"/>
    <w:rsid w:val="00DB2394"/>
    <w:rsid w:val="00DD4D0C"/>
    <w:rsid w:val="00DF701F"/>
    <w:rsid w:val="00E07EB5"/>
    <w:rsid w:val="00E238D6"/>
    <w:rsid w:val="00E814A2"/>
    <w:rsid w:val="00EA3511"/>
    <w:rsid w:val="00F25FF3"/>
    <w:rsid w:val="00F35E8A"/>
    <w:rsid w:val="00F52CAB"/>
    <w:rsid w:val="00F56E46"/>
    <w:rsid w:val="00F62A39"/>
    <w:rsid w:val="00F74511"/>
    <w:rsid w:val="00FC3489"/>
    <w:rsid w:val="00FD6715"/>
    <w:rsid w:val="00FF2425"/>
    <w:rsid w:val="00FF6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06D5-C9BD-4FFD-BAD4-7E72BAF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B1"/>
    <w:pPr>
      <w:ind w:left="720"/>
      <w:contextualSpacing/>
    </w:pPr>
  </w:style>
  <w:style w:type="table" w:styleId="TableGrid">
    <w:name w:val="Table Grid"/>
    <w:basedOn w:val="TableNormal"/>
    <w:uiPriority w:val="59"/>
    <w:rsid w:val="007242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76"/>
    <w:rPr>
      <w:rFonts w:ascii="Tahoma" w:hAnsi="Tahoma" w:cs="Tahoma"/>
      <w:sz w:val="16"/>
      <w:szCs w:val="16"/>
    </w:rPr>
  </w:style>
  <w:style w:type="paragraph" w:styleId="NormalWeb">
    <w:name w:val="Normal (Web)"/>
    <w:basedOn w:val="Normal"/>
    <w:rsid w:val="009A0F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14318"/>
    <w:pPr>
      <w:autoSpaceDE w:val="0"/>
      <w:autoSpaceDN w:val="0"/>
      <w:spacing w:after="0" w:line="240" w:lineRule="auto"/>
      <w:jc w:val="both"/>
    </w:pPr>
    <w:rPr>
      <w:rFonts w:ascii="Times New Roman" w:eastAsia="Times New Roman" w:hAnsi="Times New Roman" w:cs="Times New Roman"/>
      <w:sz w:val="20"/>
      <w:szCs w:val="28"/>
    </w:rPr>
  </w:style>
  <w:style w:type="character" w:customStyle="1" w:styleId="BodyTextChar">
    <w:name w:val="Body Text Char"/>
    <w:basedOn w:val="DefaultParagraphFont"/>
    <w:link w:val="BodyText"/>
    <w:rsid w:val="00414318"/>
    <w:rPr>
      <w:rFonts w:ascii="Times New Roman" w:eastAsia="Times New Roman" w:hAnsi="Times New Roman" w:cs="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023">
      <w:bodyDiv w:val="1"/>
      <w:marLeft w:val="0"/>
      <w:marRight w:val="0"/>
      <w:marTop w:val="0"/>
      <w:marBottom w:val="0"/>
      <w:divBdr>
        <w:top w:val="none" w:sz="0" w:space="0" w:color="auto"/>
        <w:left w:val="none" w:sz="0" w:space="0" w:color="auto"/>
        <w:bottom w:val="none" w:sz="0" w:space="0" w:color="auto"/>
        <w:right w:val="none" w:sz="0" w:space="0" w:color="auto"/>
      </w:divBdr>
      <w:divsChild>
        <w:div w:id="637150868">
          <w:marLeft w:val="0"/>
          <w:marRight w:val="0"/>
          <w:marTop w:val="0"/>
          <w:marBottom w:val="0"/>
          <w:divBdr>
            <w:top w:val="none" w:sz="0" w:space="0" w:color="auto"/>
            <w:left w:val="none" w:sz="0" w:space="0" w:color="auto"/>
            <w:bottom w:val="none" w:sz="0" w:space="0" w:color="auto"/>
            <w:right w:val="none" w:sz="0" w:space="0" w:color="auto"/>
          </w:divBdr>
        </w:div>
      </w:divsChild>
    </w:div>
    <w:div w:id="18261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2F191-3CAC-4C99-A5C6-849225F86626}"/>
</file>

<file path=customXml/itemProps2.xml><?xml version="1.0" encoding="utf-8"?>
<ds:datastoreItem xmlns:ds="http://schemas.openxmlformats.org/officeDocument/2006/customXml" ds:itemID="{75CFF148-9432-426C-80D0-B855109C8FA0}"/>
</file>

<file path=customXml/itemProps3.xml><?xml version="1.0" encoding="utf-8"?>
<ds:datastoreItem xmlns:ds="http://schemas.openxmlformats.org/officeDocument/2006/customXml" ds:itemID="{60FB3500-B169-43A2-846D-209091BB0D91}"/>
</file>

<file path=customXml/itemProps4.xml><?xml version="1.0" encoding="utf-8"?>
<ds:datastoreItem xmlns:ds="http://schemas.openxmlformats.org/officeDocument/2006/customXml" ds:itemID="{E332D4F7-0BEA-4AB8-8A95-2847F75323D4}"/>
</file>

<file path=docProps/app.xml><?xml version="1.0" encoding="utf-8"?>
<Properties xmlns="http://schemas.openxmlformats.org/officeDocument/2006/extended-properties" xmlns:vt="http://schemas.openxmlformats.org/officeDocument/2006/docPropsVTypes">
  <Template>Normal</Template>
  <TotalTime>132</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reema</dc:creator>
  <cp:lastModifiedBy>Alia Hanafia</cp:lastModifiedBy>
  <cp:revision>27</cp:revision>
  <cp:lastPrinted>2015-03-30T08:57:00Z</cp:lastPrinted>
  <dcterms:created xsi:type="dcterms:W3CDTF">2014-04-02T08:04:00Z</dcterms:created>
  <dcterms:modified xsi:type="dcterms:W3CDTF">2017-04-27T08:34:00Z</dcterms:modified>
</cp:coreProperties>
</file>